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32"/>
          <w:szCs w:val="32"/>
        </w:rPr>
      </w:pPr>
      <w:bookmarkStart w:id="0" w:name="_GoBack"/>
      <w:r>
        <w:rPr>
          <w:rFonts w:hint="eastAsia" w:asciiTheme="majorEastAsia" w:hAnsiTheme="majorEastAsia" w:eastAsiaTheme="majorEastAsia" w:cstheme="majorEastAsia"/>
          <w:b/>
          <w:bCs/>
          <w:color w:val="auto"/>
          <w:sz w:val="32"/>
          <w:szCs w:val="32"/>
        </w:rPr>
        <w:t>中华人民共和国中外合作办学条例实施办法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Theme="majorEastAsia" w:hAnsiTheme="majorEastAsia" w:eastAsiaTheme="majorEastAsia" w:cstheme="majorEastAsia"/>
          <w:b/>
          <w:bCs/>
          <w:color w:val="auto"/>
          <w:sz w:val="32"/>
          <w:szCs w:val="32"/>
          <w:bdr w:val="none" w:color="auto" w:sz="0" w:space="0"/>
        </w:rPr>
      </w:pPr>
      <w:r>
        <w:rPr>
          <w:rFonts w:hint="eastAsia" w:asciiTheme="majorEastAsia" w:hAnsiTheme="majorEastAsia" w:eastAsiaTheme="majorEastAsia" w:cstheme="majorEastAsia"/>
          <w:b/>
          <w:bCs/>
          <w:color w:val="auto"/>
          <w:sz w:val="32"/>
          <w:szCs w:val="32"/>
          <w:bdr w:val="none" w:color="auto" w:sz="0" w:space="0"/>
        </w:rPr>
        <w:t>教育部令第20号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Theme="majorEastAsia" w:hAnsiTheme="majorEastAsia" w:eastAsiaTheme="majorEastAsia" w:cstheme="majorEastAsia"/>
          <w:b/>
          <w:bCs/>
          <w:color w:val="auto"/>
          <w:sz w:val="32"/>
          <w:szCs w:val="32"/>
          <w:bdr w:val="none" w:color="auto" w:sz="0" w:space="0"/>
        </w:rPr>
      </w:pPr>
    </w:p>
    <w:p>
      <w:pPr>
        <w:pStyle w:val="2"/>
        <w:keepNext w:val="0"/>
        <w:keepLines w:val="0"/>
        <w:widowControl/>
        <w:suppressLineNumbers w:val="0"/>
        <w:spacing w:line="345" w:lineRule="atLeast"/>
        <w:jc w:val="left"/>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　　《中华人民共和国中外合作办学条例实施办法》已于2004年3月1日经部长办公会议讨论通过，现予发布，自2004年7月1日起施行。 </w:t>
      </w:r>
    </w:p>
    <w:p>
      <w:pPr>
        <w:pStyle w:val="2"/>
        <w:keepNext w:val="0"/>
        <w:keepLines w:val="0"/>
        <w:widowControl/>
        <w:suppressLineNumbers w:val="0"/>
        <w:spacing w:line="345" w:lineRule="atLeast"/>
        <w:jc w:val="right"/>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教育部部长　周济</w:t>
      </w:r>
    </w:p>
    <w:p>
      <w:pPr>
        <w:pStyle w:val="2"/>
        <w:keepNext w:val="0"/>
        <w:keepLines w:val="0"/>
        <w:widowControl/>
        <w:suppressLineNumbers w:val="0"/>
        <w:spacing w:line="345" w:lineRule="atLeast"/>
        <w:jc w:val="right"/>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二00四年六月二日</w:t>
      </w:r>
    </w:p>
    <w:p>
      <w:pPr>
        <w:rPr>
          <w:rFonts w:hint="eastAsia" w:asciiTheme="majorEastAsia" w:hAnsiTheme="majorEastAsia" w:eastAsiaTheme="majorEastAsia" w:cstheme="majorEastAsia"/>
          <w:color w:val="CC0000"/>
          <w:sz w:val="28"/>
          <w:szCs w:val="28"/>
        </w:rPr>
      </w:pPr>
    </w:p>
    <w:p>
      <w:pPr>
        <w:pStyle w:val="2"/>
        <w:keepNext w:val="0"/>
        <w:keepLines w:val="0"/>
        <w:widowControl/>
        <w:suppressLineNumbers w:val="0"/>
        <w:spacing w:line="345" w:lineRule="atLeast"/>
        <w:jc w:val="center"/>
        <w:rPr>
          <w:rFonts w:hint="eastAsia" w:asciiTheme="majorEastAsia" w:hAnsiTheme="majorEastAsia" w:eastAsiaTheme="majorEastAsia" w:cstheme="majorEastAsia"/>
          <w:sz w:val="28"/>
          <w:szCs w:val="28"/>
        </w:rPr>
      </w:pPr>
      <w:r>
        <w:rPr>
          <w:rStyle w:val="5"/>
          <w:rFonts w:hint="eastAsia" w:asciiTheme="majorEastAsia" w:hAnsiTheme="majorEastAsia" w:eastAsiaTheme="majorEastAsia" w:cstheme="majorEastAsia"/>
          <w:color w:val="333333"/>
          <w:sz w:val="28"/>
          <w:szCs w:val="28"/>
        </w:rPr>
        <w:t>第一章 总则</w:t>
      </w:r>
      <w:r>
        <w:rPr>
          <w:rFonts w:hint="eastAsia" w:asciiTheme="majorEastAsia" w:hAnsiTheme="majorEastAsia" w:eastAsiaTheme="majorEastAsia" w:cstheme="majorEastAsia"/>
          <w:color w:val="333333"/>
          <w:sz w:val="28"/>
          <w:szCs w:val="28"/>
        </w:rPr>
        <w:t xml:space="preserve">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第一条　为实施《中华人民共和国中外合作办学条例》(以下简称《中外合作办学条例》)，制定本办法。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第二条　中外合作办学机构设立、活动及管理中的具体规范，以及依据《中外合作办学条例》举办实施学历教育和自学考试助学、文化补习、学前教育等的中外合作办学项目的审批与管理，适用本办法。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本办法所称中外合作办学项目是指中国教育机构与外国教育机构以不设立教育机构的方式，在学科、专业、课程等方面，合作开展的以中国公民为主要招生对象的教育教学活动。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根据《中外合作办学条例》的规定，举办实施职业技能培训的中外合作办学项目的具体审批和管理办法，由国务院劳动行政部门另行制定。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第三条　国家鼓励中国教育机构与学术水平和教育教学质量得到普遍认可的外国教育机构合作办学；鼓励在国内新兴和急需的学科专业领域开展合作办学。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国家鼓励在中国西部地区、边远贫困地区开展中外合作办学。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第四条　中外合作办学机构根据《中华人民共和国民办教育促进法实施条例》的规定，享受国家给予民办学校的扶持与奖励措施。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教育行政部门对发展中外合作办学做出突出贡献的社会组织或者个人给予奖励和表彰。</w:t>
      </w:r>
    </w:p>
    <w:p>
      <w:pPr>
        <w:pStyle w:val="2"/>
        <w:keepNext w:val="0"/>
        <w:keepLines w:val="0"/>
        <w:widowControl/>
        <w:suppressLineNumbers w:val="0"/>
        <w:spacing w:line="345" w:lineRule="atLeast"/>
        <w:jc w:val="center"/>
        <w:rPr>
          <w:rStyle w:val="5"/>
          <w:rFonts w:hint="eastAsia" w:asciiTheme="majorEastAsia" w:hAnsiTheme="majorEastAsia" w:eastAsiaTheme="majorEastAsia" w:cstheme="majorEastAsia"/>
          <w:color w:val="333333"/>
          <w:sz w:val="28"/>
          <w:szCs w:val="28"/>
        </w:rPr>
      </w:pPr>
    </w:p>
    <w:p>
      <w:pPr>
        <w:pStyle w:val="2"/>
        <w:keepNext w:val="0"/>
        <w:keepLines w:val="0"/>
        <w:widowControl/>
        <w:suppressLineNumbers w:val="0"/>
        <w:spacing w:line="345" w:lineRule="atLeast"/>
        <w:jc w:val="center"/>
        <w:rPr>
          <w:rFonts w:hint="eastAsia" w:asciiTheme="majorEastAsia" w:hAnsiTheme="majorEastAsia" w:eastAsiaTheme="majorEastAsia" w:cstheme="majorEastAsia"/>
          <w:sz w:val="28"/>
          <w:szCs w:val="28"/>
        </w:rPr>
      </w:pPr>
      <w:r>
        <w:rPr>
          <w:rStyle w:val="5"/>
          <w:rFonts w:hint="eastAsia" w:asciiTheme="majorEastAsia" w:hAnsiTheme="majorEastAsia" w:eastAsiaTheme="majorEastAsia" w:cstheme="majorEastAsia"/>
          <w:color w:val="333333"/>
          <w:sz w:val="28"/>
          <w:szCs w:val="28"/>
        </w:rPr>
        <w:t>第二章　中外合作办学机构的设立</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第五条　中外合作办学者应当在平等协商的基础上签订合作协议。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合作协议应当包括拟设立的中外合作办学机构的名称、住所，中外合作办学者的名称、住所、法定代表人，办学宗旨和培养目标，合作内容和期限，各方投入数额、方式及资金缴纳期限，权利、义务，争议解决办法等内容。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合作协议应当有中文文本；有外文文本的，应当与中文文本的内容一致。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第六条　申请设立中外合作办学机构的中外合作办学者应当具有相应的办学资格和较高的办学质量。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已举办中外合作办学机构的中外合作办学者申请设立新的中外合作办学机构的，其已设立的中外合作办学机构应当通过原审批机关组织或者其委托的社会中介组织进行的评估。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第七条　中外合作办学机构不得设立分支机构，不得举办其他中外合作办学机构。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第八条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第九条　中外合作办学者投入的办学资金，应当与拟设立的中外合作办学机构的层次和规模相适应，并经依法验资。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中外合作办学者应当按照合作协议如期、足额投入办学资金。中外合作办学机构存续期间，中外合作办学者不得抽逃办学资金，不得挪用办学经费。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第十条　中外合作办学者作为办学投入的知识产权，其作价由中外合作办学者双方按照公平合理的原则协商确定或者聘请双方同意的社会中介组织依法进行评估，并依法办理有关手续。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国教育机构以国有资产作为办学投入举办中外合作办学机构的，应当根据国家有关规定，聘请具有评估资格的社会中介组织依法进行评估，根据评估结果合理确定国有资产的数额，并依法履行国有资产的管理义务。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第十一条　中外合作办学者以知识产权作为办学投入的，应当提交该知识产权的有关资料，包括知识产权证书复印件、有效状况、实用价值、作价的计算根据、双方签订的作价协议等有关文件。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第十二条　根据与外国政府部门签订的协议或者应中国教育机构的请求，国务院教育行政部门和省、自治区、直辖市人民政府可以邀请外国教育机构与中国教育机构合作办学。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被邀请的外国教育机构应当是国际上或者所在国著名的高等教育机构或者职业教育机构。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第十三条　申请设立实施本科以上高等学历教育的中外合作办学机构，由拟设立机构所在地的省、自治区、直辖市人民政府提出意见后，报国务院教育行政部门审批。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申请举办颁发外国教育机构的学历、学位证书的中外合作办学机构的审批权限，参照《中外合作办学条例》第十二条和前款的规定执行。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第十四条　申请筹备设立或者直接申请正式设立中外合作办学机构，应当由中国教育机构提交《中外合作办学条例》规定的文件。其中，申办报告或者正式设立申请书应当按照国务院教育行政部门根据《中外合作办学条例》第十四条第(一)项和第十七条第(一)项，制定的《中外合作办学机构申请表》所规定的内容和格式填写。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第十五条　有下列情形之一的，审批机关不予批准筹备设立中外合作办学机构，并应当书面说明理由：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(一)违背社会公共利益、历史文化传统和教育的公益性质，不符合国家或者地方教育事业发展需要的；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(二)中外合作办学者有一方不符合条件的；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(三)合作协议不符合法定要求，经指出仍不改正的；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(四)申请文件有虚假内容的；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(五)法律、行政法规规定的其他不予批准情形的。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第十六条　中外合作办学机构的章程应当规定以下事项：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(一)中外合作办学机构的名称、住所；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(二)办学宗旨、规模、层次、类别等；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(三)资产数额、来源、性质以及财务制度；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(四)中外合作办学者是否要求取得合理回报；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(五)理事会、董事会或者联合管理委员会的产生方法、人员构成、权限、任期、议事规则等；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(六)法定代表人的产生和罢免程序；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(七)民主管理和监督的形式；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(八)机构终止事由、程序和清算办法；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(九)章程修改程序；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(十)其他需要由章程规定的事项。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第十七条　中外合作办学机构只能使用一个名称，其外文译名应当与中文名称相符。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中外合作办学机构的名称应当反映中外合作办学机构的性质、层次和类型，不得冠以“中国”、“中华”、“全国”等字样，不得违反中国法律、行政法规，不得损害社会公共利益。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不具有法人资格的中外合作办学机构的名称前应当冠以中国高等学校的名称。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第十八条　完成筹备，申请正式设立或者直接申请正式设立中外合作办学机构，除提交《中外合作办学条例》第十七条规定的相关材料外，还应当依据《中外合作办学条例》有关条款的规定，提交以下材料：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(一)首届理事会、董事会或者联合管理委员会组成人员名单及相关证明文件；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(二)聘任的外籍教师和外籍管理人员的相关资格证明文件。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第十九条　申请设立实施学历教育的中外合作办学机构，应当于每年3月或者9月提出申请，审批机关应当组织专家评议。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专家评议的时间不计算在审批期限内，但审批机关应当将专家评议所需时间书面告知申请人。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第二十条　完成筹备，申请正式设立中外合作办学机构，有下列情形之一的，审批机关应当不予批准，并书面说明理由：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(一)不具备相应办学条件、未达到相应设置标准的；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(二)理事会、董事会或者联合管理委员会的人员及其构成不符合法定要求，校长或者主要行政负责人、教师、财会人员不具备法定资格，经告知仍不改正的；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(三)章程不符合《中外合作办学条例》和本办法规定要求，经告知仍不修改的；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(四)在筹备设立期内有违反法律、法规行为的。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申请直接设立中外合作办学机构的，除前款规定的第(一)、(二)、(三)项外，有本办法第十五条规定情形之一的，审批机关不予批准。 </w:t>
      </w:r>
    </w:p>
    <w:p>
      <w:pPr>
        <w:pStyle w:val="2"/>
        <w:keepNext w:val="0"/>
        <w:keepLines w:val="0"/>
        <w:widowControl/>
        <w:suppressLineNumbers w:val="0"/>
        <w:spacing w:line="345" w:lineRule="atLeast"/>
        <w:jc w:val="center"/>
        <w:rPr>
          <w:rStyle w:val="5"/>
          <w:rFonts w:hint="eastAsia" w:asciiTheme="majorEastAsia" w:hAnsiTheme="majorEastAsia" w:eastAsiaTheme="majorEastAsia" w:cstheme="majorEastAsia"/>
          <w:color w:val="333333"/>
          <w:sz w:val="28"/>
          <w:szCs w:val="28"/>
        </w:rPr>
      </w:pPr>
    </w:p>
    <w:p>
      <w:pPr>
        <w:pStyle w:val="2"/>
        <w:keepNext w:val="0"/>
        <w:keepLines w:val="0"/>
        <w:widowControl/>
        <w:suppressLineNumbers w:val="0"/>
        <w:spacing w:line="345" w:lineRule="atLeast"/>
        <w:jc w:val="center"/>
        <w:rPr>
          <w:rFonts w:hint="eastAsia" w:asciiTheme="majorEastAsia" w:hAnsiTheme="majorEastAsia" w:eastAsiaTheme="majorEastAsia" w:cstheme="majorEastAsia"/>
          <w:sz w:val="28"/>
          <w:szCs w:val="28"/>
        </w:rPr>
      </w:pPr>
      <w:r>
        <w:rPr>
          <w:rStyle w:val="5"/>
          <w:rFonts w:hint="eastAsia" w:asciiTheme="majorEastAsia" w:hAnsiTheme="majorEastAsia" w:eastAsiaTheme="majorEastAsia" w:cstheme="majorEastAsia"/>
          <w:color w:val="333333"/>
          <w:sz w:val="28"/>
          <w:szCs w:val="28"/>
        </w:rPr>
        <w:t>第三章　中外合作办学机构的组织与活动</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第二十一条　中外合作办学机构的理事会、董事会或者联合管理委员会的成员应当遵守中国法律、法规，热爱教育事业，品行良好，具有完全民事行为能力。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国家机关工作人员不得担任中外合作办学机构的理事会、董事会或者联合管理委员会的成员。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第二十二条　中外合作办学机构应当聘任专职的校长或者主要行政负责人。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中外合作办学机构的校长或者主要行政负责人依法独立行使教育教学和行政管理职权。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第二十三条　中外合作办学机构内部的组织机构设置方案由校长或者主要行政负责人提出，报理事会、董事会或者联合管理委员会批准。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第二十四条　中外合作办学机构应当建立教师培训制度，为受聘教师接受相应的业务培训提供条件。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第二十五条　中外合作办学机构应当按照招生简章或者招生广告的承诺，开设相应课程，开展教育教学活动，保证教育教学质量。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中外合作办学机构应当提供符合标准的校舍和教育教学设施、设备。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第二十六条　中外合作办学机构可以依法自主确定招生范围、标准和方式；但实施中国学历教育的，应当遵守国家有关规定。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第二十七条　实施高等学历教育的中外合作办学机构符合中国学位授予条件的，可以依照国家有关规定申请相应的学位授予资格。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第二十八条　中外合作办学机构依法自主管理和使用中外合作办学机构的资产，但不得改变按照公益事业获得的土地及校舍的用途。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中外合作办学机构不得从事营利性经营活动。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第二十九条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25%的比例提取发展基金，用于中外合作办学机构的建设、维护和教学设备的添置、更新等。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第三十条　中外合作办学机构资产中的国有资产的监督、管理，按照国家有关规定执行。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中外合作办学机构接受的捐赠财产的使用和管理，依照《中华人民共和国公益事业捐赠法》的有关规定执行。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第三十一条　中外合作办学者要求取得合理回报的，应当按照《中华人民共和国民办教育促进法实施条例》的规定执行。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第三十二条　中外合作办学机构有下列情形之一的，中外合作办学者不得取得回报：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(一)发布虚假招生简章或者招生广告，骗取钱财的；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(二)擅自增加收费项目或者提高收费标准，情节严重的；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(三)非法颁发或者伪造学历、学位证书及其他学业证书的；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(四)骗取办学许可证或者伪造、变造、买卖、出租、出借办学许可证的；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(五)未依照《中华人民共和国会计法》和国家统一的会计制度进行会计核算、编制财务会计报告，财务、资产管理混乱的；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(六)违反国家税收征管法律、行政法规的规定，受到税务机关处罚的；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(七)校舍或者其他教育教学设施、设备存在重大安全隐患，未及时采取措施，致使发生重大伤亡事故的；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(八)教育教学质量低下，产生恶劣社会影响的。 </w:t>
      </w:r>
    </w:p>
    <w:p>
      <w:pPr>
        <w:pStyle w:val="2"/>
        <w:keepNext w:val="0"/>
        <w:keepLines w:val="0"/>
        <w:widowControl/>
        <w:suppressLineNumbers w:val="0"/>
        <w:spacing w:line="345" w:lineRule="atLeast"/>
        <w:ind w:firstLine="560"/>
        <w:jc w:val="left"/>
        <w:rPr>
          <w:rFonts w:hint="eastAsia" w:asciiTheme="majorEastAsia" w:hAnsiTheme="majorEastAsia" w:eastAsiaTheme="majorEastAsia" w:cstheme="majorEastAsia"/>
          <w:color w:val="333333"/>
          <w:sz w:val="28"/>
          <w:szCs w:val="28"/>
        </w:rPr>
      </w:pPr>
      <w:r>
        <w:rPr>
          <w:rFonts w:hint="eastAsia" w:asciiTheme="majorEastAsia" w:hAnsiTheme="majorEastAsia" w:eastAsiaTheme="majorEastAsia" w:cstheme="majorEastAsia"/>
          <w:color w:val="333333"/>
          <w:sz w:val="28"/>
          <w:szCs w:val="28"/>
        </w:rPr>
        <w:t xml:space="preserve">中外合作办学者抽逃办学资金或者挪用办学经费的，不得取得回报。 </w:t>
      </w:r>
    </w:p>
    <w:p>
      <w:pPr>
        <w:pStyle w:val="2"/>
        <w:keepNext w:val="0"/>
        <w:keepLines w:val="0"/>
        <w:widowControl/>
        <w:suppressLineNumbers w:val="0"/>
        <w:spacing w:line="345" w:lineRule="atLeast"/>
        <w:ind w:firstLine="560"/>
        <w:jc w:val="left"/>
        <w:rPr>
          <w:rFonts w:hint="eastAsia" w:asciiTheme="majorEastAsia" w:hAnsiTheme="majorEastAsia" w:eastAsiaTheme="majorEastAsia" w:cstheme="majorEastAsia"/>
          <w:color w:val="333333"/>
          <w:sz w:val="28"/>
          <w:szCs w:val="28"/>
        </w:rPr>
      </w:pPr>
    </w:p>
    <w:p>
      <w:pPr>
        <w:pStyle w:val="2"/>
        <w:keepNext w:val="0"/>
        <w:keepLines w:val="0"/>
        <w:widowControl/>
        <w:suppressLineNumbers w:val="0"/>
        <w:spacing w:line="345" w:lineRule="atLeast"/>
        <w:jc w:val="center"/>
        <w:rPr>
          <w:rFonts w:hint="eastAsia" w:asciiTheme="majorEastAsia" w:hAnsiTheme="majorEastAsia" w:eastAsiaTheme="majorEastAsia" w:cstheme="majorEastAsia"/>
          <w:sz w:val="28"/>
          <w:szCs w:val="28"/>
        </w:rPr>
      </w:pPr>
      <w:r>
        <w:rPr>
          <w:rStyle w:val="5"/>
          <w:rFonts w:hint="eastAsia" w:asciiTheme="majorEastAsia" w:hAnsiTheme="majorEastAsia" w:eastAsiaTheme="majorEastAsia" w:cstheme="majorEastAsia"/>
          <w:color w:val="333333"/>
          <w:sz w:val="28"/>
          <w:szCs w:val="28"/>
        </w:rPr>
        <w:t>第四章　中外合作办学项目的审批与活动</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第三十三条　中外合作办学项目的办学层次和类别，应当与中国教育机构和外国教育机构的办学层次和类别相符合，并一般应当在中国教育机构中已有或者相近专业、课程举办。合作举办新的专业或者课程的，中国教育机构应当基本具备举办该专业或者课程的师资、设备、设施等条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第三十四条　中国教育机构可以采取与相应层次和类别的外国教育机构共同制定教育教学计划，颁发中国学历、学位证书或者外国学历、学位证书，在中国境外实施部分教育教学活动的方式，举办中外合作办学项目。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第三十五条　举办中外合作办学项目，中国教育机构和外国教育机构应当参照本办法第五条的规定签订合作协议。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第三十六条　申请举办实施本科以上高等学历教育的中外合作办学项目，由拟举办项目所在地的省、自治区、直辖市人民政府教育行政部门提出意见后，报国务院教育行政部门批准；申请举办实施高等专科教育、非学历高等教育和高级中等教育、自学考试助学、文化补习、学前教育的中外合作办学项目，报拟举办项目所在地的省、自治区、直辖市人民政府教育行政部门批准，并报国务院教育行政部门备案。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申请举办颁发外国教育机构的学历、学位证书以及引进外国教育机构的名称、标志或者教育服务商标的中外合作办学项目的审批，参照前款的规定执行。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第三十七条　申请举办中外合作办学项目，应当由中国教育机构提交下列文件：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(一)《中外合作办学项目申请表》；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(二)合作协议；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(三)中外合作办学者法人资格证明；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(四)验资证明(有资产、资金投入的)；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(五)捐赠资产协议及相关证明(有捐赠的)；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外国教育机构已在中国境内合作举办中外合作办学机构或者中外合作办学项目的，还应当提交原审批机关或者其委托的社会中介组织的评估报告。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第三十八条　申请设立实施学历教育的中外合作办学项目，应当于每年3月或者9月提出申请，审批机关应当组织专家评议。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专家评议的时间不计算在审批期限内，但审批机关应当将专家评议所需时间书面告知申请人。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第三十九条　申请设立中外合作办学项目的，审批机关应当按照《中华人民共和国行政许可法》规定的时限作出是否批准的决定。批准的，颁发统一格式、统一编号的中外合作办学项目批准书；不批准的，应当书面说明理由。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中外合作办学项目批准书由国务院教育行政部门制定式样并统一编号；编号办法由国务院教育行政部门参照中外合作办学许可证的编号办法确定。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第四十条　中外合作办学项目是中国教育机构教育教学活动的组成部分，应当接受中国教育机构的管理。实施中国学历教育的中外合作办学项目，中国教育机构应当对外国教育机构提供的课程和教育质量进行评估。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第四十一条　中外合作办学项目可以依法自主确定招生范围、标准和方式；但实施中国学历教育的，应当遵守国家有关规定。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第四十二条　举办中外合作办学项目的中国教育机构应当依法对中外合作办学项目的财务进行管理，并在学校财务账户内设立中外合作办学项目专项，统一办理收支业务。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第四十三条　中外合作办学项目收费项目和标准的确定，按照国家有关规定执行，并在招生简章或者招生广告中载明。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中外合作办学项目的办学结余，应当继续用于项目的教育教学活动和改善办学条件。 </w:t>
      </w:r>
    </w:p>
    <w:p>
      <w:pPr>
        <w:pStyle w:val="2"/>
        <w:keepNext w:val="0"/>
        <w:keepLines w:val="0"/>
        <w:widowControl/>
        <w:suppressLineNumbers w:val="0"/>
        <w:spacing w:line="345" w:lineRule="atLeast"/>
        <w:jc w:val="center"/>
        <w:rPr>
          <w:rStyle w:val="5"/>
          <w:rFonts w:hint="eastAsia" w:asciiTheme="majorEastAsia" w:hAnsiTheme="majorEastAsia" w:eastAsiaTheme="majorEastAsia" w:cstheme="majorEastAsia"/>
          <w:color w:val="333333"/>
          <w:sz w:val="28"/>
          <w:szCs w:val="28"/>
        </w:rPr>
      </w:pPr>
    </w:p>
    <w:p>
      <w:pPr>
        <w:pStyle w:val="2"/>
        <w:keepNext w:val="0"/>
        <w:keepLines w:val="0"/>
        <w:widowControl/>
        <w:suppressLineNumbers w:val="0"/>
        <w:spacing w:line="345" w:lineRule="atLeast"/>
        <w:jc w:val="center"/>
        <w:rPr>
          <w:rFonts w:hint="eastAsia" w:asciiTheme="majorEastAsia" w:hAnsiTheme="majorEastAsia" w:eastAsiaTheme="majorEastAsia" w:cstheme="majorEastAsia"/>
          <w:sz w:val="28"/>
          <w:szCs w:val="28"/>
        </w:rPr>
      </w:pPr>
      <w:r>
        <w:rPr>
          <w:rStyle w:val="5"/>
          <w:rFonts w:hint="eastAsia" w:asciiTheme="majorEastAsia" w:hAnsiTheme="majorEastAsia" w:eastAsiaTheme="majorEastAsia" w:cstheme="majorEastAsia"/>
          <w:color w:val="333333"/>
          <w:sz w:val="28"/>
          <w:szCs w:val="28"/>
        </w:rPr>
        <w:t>第五章　管理与监督</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第四十四条　中外合作办学机构和举办中外合作办学项目的中国教育机构应当根据国家有关规定，通过合法渠道引进教材。引进的教材应当具有先进性，内容不得与中国宪法和有关法律、法规相抵触。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中外合作办学机构和举办中外合作办学项目的中国教育机构应当对开设课程和引进教材的内容进行审核，并将课程和教材清单及说明及时报审批机关备案。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第四十五条　中外合作办学机构和举办中外合作办学项目的中国教育机构应当依法建立学籍管理制度，并报审批机关备案。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第四十六条　中外合作办学机构和项目教师和管理人员的聘任，应当遵循双方地位平等的原则，由中外合作办学机构和举办中外合作办学项目的中国教育机构与教师和管理人员签订聘任合同，明确规定双方的权利、义务和责任。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第四十七条　中外合作办学机构和项目的招生简章和招生广告的样本应当及时报审批机关备案。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第四十八条　举办颁发外国教育机构的学历、学位证书的中外合作办学机构和项目，中方合作办学者应当是实施相应层次和类别学历教育的中国教育机构。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中外合作办学机构和项目颁发外国教育机构的学历、学位证书的，其课程设置、教学内容应当不低于该外国教育机构在其所属国的标准和要求。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第四十九条　中外合作办学项目颁发的外国教育机构的学历、学位证书，应当与该外国教育机构在其所属国颁发的学历、学位证书相同，并在该国获得承认。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第五十条　实施学历教育的中外合作办学机构和项目应当通过网络、报刊等渠道，将该机构或者项目的办学层次和类别、专业设置、课程内容、招生规模、收费项目和标准等情况，每年向社会公布。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中外合作办学机构应当于每年4月1日前公布经社会审计机构对其年度财务会计报告的审计结果。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第五十一条　实施学历教育的中外合作办学机构和项目，应当按学年或者学期收费，不得跨学年或者学期预收。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第五十二条　中外合作办学机构和举办中外合作办学项目的中国教育机构应当于每年3月底前向审批机关提交办学报告，内容应当包括中外合作办学机构和项目的招收学生、课程设置、师资配备、教学质量、财务状况等基本情况。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第五十三条　审批机关应当组织或者委托社会中介组织本着公开、公正、公平的原则，对实施学历教育的中外合作办学项目进行办学质量评估，并将评估结果向社会公布。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第五十四条　中外合作办学项目审批机关及其工作人员，利用职务上的便利收取他人财物或者获取其他利益，滥用职权、玩忽职守，对不符合本办法规定条件者颁发中外合作办学项目批准书，或者发现违法行为不予以查处，造成严重后果，构成犯罪的，依法追究刑事责任；尚不构成犯罪的，依法给予行政处分。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第五十五条　违反本办法的规定，超越职权审批中外合作办学项目的，其批准文件无效，由上级机关责令改正；对负有责任的主管人员和其他直接责任人员，依法给予行政处分。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第五十六条　违反本办法的规定，未经批准擅自举办中外合作办学项目的，由教育行政部门责令限期改正，并责令退还向学生收取的费用；对负有责任的主管人员和其他直接责任人员，依法给予行政处分。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第五十七条　中外合作办学项目有下列情形之一的，由审批机关责令限期改正，并视情节轻重，处以警告或者3万元以下的罚款；对负有责任的主管人员和其他直接责任人员，依法给予行政处分。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(一)发布虚假招生简章或者招生广告，骗取钱财的；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(二)擅自增加收费项目或者提高收费标准的；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(三)管理混乱，教育教学质量低下的；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(四)未按照国家有关规定进行财务管理的；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xml:space="preserve">　　(五)对办学结余进行分配的。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　　第五十八条　中外合作办学机构和项目违反《中华人民共和国教育法》的规定，颁发学历、学位证书或者其他学业证书的，依照《中华人民共和国教育法》的有关规定进行处罚。</w:t>
      </w:r>
    </w:p>
    <w:p>
      <w:pPr>
        <w:pStyle w:val="2"/>
        <w:keepNext w:val="0"/>
        <w:keepLines w:val="0"/>
        <w:widowControl/>
        <w:suppressLineNumbers w:val="0"/>
        <w:spacing w:line="345" w:lineRule="atLeast"/>
        <w:jc w:val="center"/>
        <w:rPr>
          <w:rStyle w:val="5"/>
          <w:rFonts w:hint="eastAsia" w:asciiTheme="majorEastAsia" w:hAnsiTheme="majorEastAsia" w:eastAsiaTheme="majorEastAsia" w:cstheme="majorEastAsia"/>
          <w:color w:val="333333"/>
          <w:sz w:val="28"/>
          <w:szCs w:val="28"/>
        </w:rPr>
      </w:pPr>
    </w:p>
    <w:p>
      <w:pPr>
        <w:pStyle w:val="2"/>
        <w:keepNext w:val="0"/>
        <w:keepLines w:val="0"/>
        <w:widowControl/>
        <w:suppressLineNumbers w:val="0"/>
        <w:spacing w:line="345" w:lineRule="atLeast"/>
        <w:jc w:val="center"/>
        <w:rPr>
          <w:rFonts w:hint="eastAsia" w:asciiTheme="majorEastAsia" w:hAnsiTheme="majorEastAsia" w:eastAsiaTheme="majorEastAsia" w:cstheme="majorEastAsia"/>
          <w:sz w:val="28"/>
          <w:szCs w:val="28"/>
        </w:rPr>
      </w:pPr>
      <w:r>
        <w:rPr>
          <w:rStyle w:val="5"/>
          <w:rFonts w:hint="eastAsia" w:asciiTheme="majorEastAsia" w:hAnsiTheme="majorEastAsia" w:eastAsiaTheme="majorEastAsia" w:cstheme="majorEastAsia"/>
          <w:color w:val="333333"/>
          <w:sz w:val="28"/>
          <w:szCs w:val="28"/>
        </w:rPr>
        <w:t>第六章　附则</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第五十九条　在工商行政管理部门登记注册的经营性的中国培训机构与外国经营性的教育培训公司合作举办教育培训的活动，不适用本办法。 </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第六十条　中国教育机构没有实质性引进外国教育资源，仅以互认学分的方式与外国教育机构开展学生交流的活动，不适用本办法。 </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第六十一条　香港特别行政区、澳门特别行政区和台湾地区的教育机构与内地教育机构举办合作办学项目的，参照本办法的规定执行，国家另有规定的除外。 </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第六十二条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 </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第六十三条　本办法自2004年7月1日起施行。原中华人民共和国国家教育委员会1995年1月26日发布的《中外合作办学暂行规定》同时废止。</w:t>
      </w:r>
    </w:p>
    <w:p>
      <w:pPr>
        <w:rPr>
          <w:rFonts w:hint="eastAsia" w:asciiTheme="majorEastAsia" w:hAnsiTheme="majorEastAsia" w:eastAsiaTheme="majorEastAsia" w:cstheme="majorEastAsia"/>
          <w:color w:val="CC0000"/>
          <w:sz w:val="28"/>
          <w:szCs w:val="28"/>
        </w:rPr>
      </w:pPr>
    </w:p>
    <w:p>
      <w:pPr>
        <w:rPr>
          <w:rFonts w:hint="eastAsia" w:asciiTheme="majorEastAsia" w:hAnsiTheme="majorEastAsia" w:eastAsiaTheme="majorEastAsia" w:cstheme="majorEastAsia"/>
          <w:color w:val="CC0000"/>
          <w:sz w:val="28"/>
          <w:szCs w:val="28"/>
        </w:rPr>
      </w:pPr>
      <w:r>
        <w:rPr>
          <w:rFonts w:hint="eastAsia" w:asciiTheme="majorEastAsia" w:hAnsiTheme="majorEastAsia" w:eastAsiaTheme="majorEastAsia" w:cstheme="majorEastAsia"/>
          <w:color w:val="CC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D70A5"/>
    <w:rsid w:val="0A3735EC"/>
    <w:rsid w:val="336D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sz w:val="18"/>
      <w:szCs w:val="18"/>
      <w:u w:val="none"/>
    </w:rPr>
  </w:style>
  <w:style w:type="character" w:styleId="7">
    <w:name w:val="Hyperlink"/>
    <w:basedOn w:val="4"/>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2019-04-12T01:33:00Z</dcterms:created>
  <dc:creator>丶左手右手</dc:creator>
  <cp:lastModifiedBy>丶左手右手</cp:lastModifiedBy>
  <dcterms:modified xsi:type="dcterms:W3CDTF">2019-04-12T01:42:19Z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