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 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https://xitmst.xit.edu.cn/#/login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扫码登录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即可进入厦工门户系统。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登录有问题请咨询【信息化运营部】：0592-6667550。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  <w:lang w:val="en-US" w:eastAsia="zh-CN"/>
        </w:rPr>
        <w:t>重新学习选课操作说明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67680" cy="2992755"/>
            <wp:effectExtent l="0" t="0" r="13970" b="17145"/>
            <wp:docPr id="2" name="图片 2" descr="L(_X`SE`_RF0FAK(D$N@9(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(_X`SE`_RF0FAK(D$N@9(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按钮，报名成功后点击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弹出可选课程，在可选课程列表页面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选择排课人数为2000人的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选定对应的课程， 即可完成重修报名选课操作。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如需退选，点击取消选课，即可完成课程退选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85EA"/>
    <w:multiLevelType w:val="singleLevel"/>
    <w:tmpl w:val="6B6C8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AxNzI0NGRkMjZjYjczZmE0MmFmYmJlMzAyMTQifQ=="/>
  </w:docVars>
  <w:rsids>
    <w:rsidRoot w:val="51D76FDB"/>
    <w:rsid w:val="51D76FDB"/>
    <w:rsid w:val="6FB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a柳柳</dc:creator>
  <cp:lastModifiedBy>a柳柳</cp:lastModifiedBy>
  <dcterms:modified xsi:type="dcterms:W3CDTF">2024-03-28T08:09:57Z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B2B05834E35443CDA030A231EFD5E8E1</vt:lpwstr>
  </property>
</Properties>
</file>