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274" w:rsidRDefault="009E0A1C">
      <w:pPr>
        <w:spacing w:line="460" w:lineRule="exact"/>
        <w:jc w:val="left"/>
        <w:rPr>
          <w:rFonts w:ascii="黑体" w:eastAsia="黑体" w:hAnsi="黑体" w:cs="黑体" w:hint="eastAsia"/>
          <w:b/>
          <w:bCs/>
          <w:sz w:val="32"/>
          <w:szCs w:val="32"/>
        </w:rPr>
      </w:pPr>
      <w:r>
        <w:rPr>
          <w:rFonts w:ascii="黑体" w:eastAsia="黑体" w:hAnsi="黑体" w:cs="黑体" w:hint="eastAsia"/>
          <w:b/>
          <w:bCs/>
          <w:sz w:val="32"/>
          <w:szCs w:val="32"/>
        </w:rPr>
        <w:t>附件2</w:t>
      </w:r>
      <w:r>
        <w:rPr>
          <w:rFonts w:ascii="黑体" w:eastAsia="黑体" w:hAnsi="黑体" w:cs="黑体" w:hint="eastAsia"/>
          <w:b/>
          <w:bCs/>
          <w:sz w:val="32"/>
          <w:szCs w:val="32"/>
        </w:rPr>
        <w:t>：</w:t>
      </w:r>
    </w:p>
    <w:p w:rsidR="009E0A1C" w:rsidRDefault="009E0A1C">
      <w:pPr>
        <w:spacing w:line="460" w:lineRule="exact"/>
        <w:jc w:val="left"/>
        <w:rPr>
          <w:rFonts w:ascii="黑体" w:eastAsia="黑体" w:hAnsi="黑体" w:cs="黑体"/>
          <w:b/>
          <w:bCs/>
          <w:sz w:val="32"/>
          <w:szCs w:val="32"/>
        </w:rPr>
      </w:pPr>
    </w:p>
    <w:p w:rsidR="00AA0274" w:rsidRDefault="009E0A1C">
      <w:pPr>
        <w:spacing w:line="460" w:lineRule="exact"/>
        <w:ind w:firstLineChars="200" w:firstLine="643"/>
        <w:rPr>
          <w:rFonts w:ascii="黑体" w:eastAsia="黑体" w:hAnsi="黑体" w:cs="黑体" w:hint="eastAsia"/>
          <w:b/>
          <w:bCs/>
          <w:sz w:val="32"/>
          <w:szCs w:val="32"/>
        </w:rPr>
      </w:pPr>
      <w:r>
        <w:rPr>
          <w:rFonts w:ascii="黑体" w:eastAsia="黑体" w:hAnsi="黑体" w:cs="黑体" w:hint="eastAsia"/>
          <w:b/>
          <w:bCs/>
          <w:sz w:val="32"/>
          <w:szCs w:val="32"/>
        </w:rPr>
        <w:t>福建省</w:t>
      </w:r>
      <w:r>
        <w:rPr>
          <w:rFonts w:ascii="黑体" w:eastAsia="黑体" w:hAnsi="黑体" w:cs="黑体" w:hint="eastAsia"/>
          <w:b/>
          <w:bCs/>
          <w:sz w:val="32"/>
          <w:szCs w:val="32"/>
        </w:rPr>
        <w:t>教育信息技术研究</w:t>
      </w:r>
      <w:r>
        <w:rPr>
          <w:rFonts w:ascii="黑体" w:eastAsia="黑体" w:hAnsi="黑体" w:cs="黑体" w:hint="eastAsia"/>
          <w:b/>
          <w:bCs/>
          <w:sz w:val="32"/>
          <w:szCs w:val="32"/>
        </w:rPr>
        <w:t>20</w:t>
      </w:r>
      <w:r>
        <w:rPr>
          <w:rFonts w:ascii="黑体" w:eastAsia="黑体" w:hAnsi="黑体" w:cs="黑体" w:hint="eastAsia"/>
          <w:b/>
          <w:bCs/>
          <w:sz w:val="32"/>
          <w:szCs w:val="32"/>
        </w:rPr>
        <w:t>20</w:t>
      </w:r>
      <w:r>
        <w:rPr>
          <w:rFonts w:ascii="黑体" w:eastAsia="黑体" w:hAnsi="黑体" w:cs="黑体" w:hint="eastAsia"/>
          <w:b/>
          <w:bCs/>
          <w:sz w:val="32"/>
          <w:szCs w:val="32"/>
        </w:rPr>
        <w:t>年度课题指南</w:t>
      </w:r>
    </w:p>
    <w:p w:rsidR="009E0A1C" w:rsidRDefault="009E0A1C">
      <w:pPr>
        <w:spacing w:line="460" w:lineRule="exact"/>
        <w:ind w:firstLineChars="200" w:firstLine="643"/>
        <w:rPr>
          <w:rFonts w:ascii="黑体" w:eastAsia="黑体" w:hAnsi="黑体" w:cs="黑体"/>
          <w:b/>
          <w:bCs/>
          <w:sz w:val="32"/>
          <w:szCs w:val="32"/>
        </w:rPr>
      </w:pPr>
    </w:p>
    <w:p w:rsidR="00AA0274" w:rsidRDefault="009E0A1C">
      <w:pPr>
        <w:spacing w:line="460" w:lineRule="exact"/>
        <w:ind w:firstLineChars="200" w:firstLine="600"/>
        <w:rPr>
          <w:rFonts w:ascii="仿宋_GB2312" w:eastAsia="仿宋_GB2312"/>
          <w:sz w:val="30"/>
          <w:szCs w:val="30"/>
        </w:rPr>
      </w:pPr>
      <w:r>
        <w:rPr>
          <w:rFonts w:ascii="仿宋_GB2312" w:eastAsia="仿宋_GB2312" w:hint="eastAsia"/>
          <w:sz w:val="30"/>
          <w:szCs w:val="30"/>
        </w:rPr>
        <w:t>为贯彻落实教育部《教育信息化十年发展规划</w:t>
      </w:r>
      <w:r>
        <w:rPr>
          <w:rFonts w:ascii="仿宋_GB2312" w:eastAsia="仿宋_GB2312" w:hint="eastAsia"/>
          <w:sz w:val="30"/>
          <w:szCs w:val="30"/>
        </w:rPr>
        <w:t>(2011-2020</w:t>
      </w:r>
      <w:r>
        <w:rPr>
          <w:rFonts w:ascii="仿宋_GB2312" w:eastAsia="仿宋_GB2312" w:hint="eastAsia"/>
          <w:sz w:val="30"/>
          <w:szCs w:val="30"/>
        </w:rPr>
        <w:t>年</w:t>
      </w:r>
      <w:r>
        <w:rPr>
          <w:rFonts w:ascii="仿宋_GB2312" w:eastAsia="仿宋_GB2312" w:hint="eastAsia"/>
          <w:sz w:val="30"/>
          <w:szCs w:val="30"/>
        </w:rPr>
        <w:t>)</w:t>
      </w:r>
      <w:r>
        <w:rPr>
          <w:rFonts w:ascii="仿宋_GB2312" w:eastAsia="仿宋_GB2312" w:hint="eastAsia"/>
          <w:sz w:val="30"/>
          <w:szCs w:val="30"/>
        </w:rPr>
        <w:t>》、《教育信息化“十三五”规划》、《教育信息化</w:t>
      </w:r>
      <w:r>
        <w:rPr>
          <w:rFonts w:ascii="仿宋_GB2312" w:eastAsia="仿宋_GB2312" w:hint="eastAsia"/>
          <w:sz w:val="30"/>
          <w:szCs w:val="30"/>
        </w:rPr>
        <w:t>2.0</w:t>
      </w:r>
      <w:r>
        <w:rPr>
          <w:rFonts w:ascii="仿宋_GB2312" w:eastAsia="仿宋_GB2312" w:hint="eastAsia"/>
          <w:sz w:val="30"/>
          <w:szCs w:val="30"/>
        </w:rPr>
        <w:t>行动计划》和《</w:t>
      </w:r>
      <w:r>
        <w:rPr>
          <w:rFonts w:ascii="仿宋_GB2312" w:eastAsia="仿宋_GB2312" w:hint="eastAsia"/>
          <w:sz w:val="30"/>
          <w:szCs w:val="30"/>
        </w:rPr>
        <w:t>2018</w:t>
      </w:r>
      <w:r>
        <w:rPr>
          <w:rFonts w:ascii="仿宋_GB2312" w:eastAsia="仿宋_GB2312" w:hint="eastAsia"/>
          <w:sz w:val="30"/>
          <w:szCs w:val="30"/>
        </w:rPr>
        <w:t>年教育信息化和网络安全工作要点》要求和精神，制定年度课题指南。本阶段课题研究以深入推进信息技术与教育教学深度融合为核心目标，以探索教育信息化</w:t>
      </w:r>
      <w:r>
        <w:rPr>
          <w:rFonts w:ascii="仿宋_GB2312" w:eastAsia="仿宋_GB2312" w:hint="eastAsia"/>
          <w:sz w:val="30"/>
          <w:szCs w:val="30"/>
        </w:rPr>
        <w:t>2.0</w:t>
      </w:r>
      <w:r>
        <w:rPr>
          <w:rFonts w:ascii="仿宋_GB2312" w:eastAsia="仿宋_GB2312" w:hint="eastAsia"/>
          <w:sz w:val="30"/>
          <w:szCs w:val="30"/>
        </w:rPr>
        <w:t>时代智慧学习环境建设及应用模式创新为主要内容，关注师生信息素养和科创水平提升，注重教育信息技术应用优秀成果培育和推广。申请人可参照本指南所提出的研究领域和方向，根据自身的研究基础和特长，自拟课题名称申报。</w:t>
      </w:r>
    </w:p>
    <w:p w:rsidR="00AA0274" w:rsidRDefault="009E0A1C" w:rsidP="009E0A1C">
      <w:pPr>
        <w:spacing w:beforeLines="50" w:afterLines="50" w:line="480" w:lineRule="exact"/>
        <w:ind w:firstLine="640"/>
        <w:outlineLvl w:val="0"/>
        <w:rPr>
          <w:rFonts w:ascii="仿宋_GB2312" w:eastAsia="仿宋_GB2312"/>
          <w:b/>
          <w:sz w:val="32"/>
          <w:szCs w:val="32"/>
        </w:rPr>
      </w:pPr>
      <w:r>
        <w:rPr>
          <w:rFonts w:ascii="仿宋_GB2312" w:eastAsia="仿宋_GB2312" w:hint="eastAsia"/>
          <w:b/>
          <w:bCs/>
          <w:sz w:val="32"/>
          <w:szCs w:val="32"/>
        </w:rPr>
        <w:t>一、</w:t>
      </w:r>
      <w:r>
        <w:rPr>
          <w:rFonts w:ascii="仿宋_GB2312" w:eastAsia="仿宋_GB2312" w:hint="eastAsia"/>
          <w:b/>
          <w:sz w:val="32"/>
          <w:szCs w:val="32"/>
        </w:rPr>
        <w:t>教育信息化发展战略</w:t>
      </w:r>
      <w:r>
        <w:rPr>
          <w:rFonts w:ascii="仿宋_GB2312" w:eastAsia="仿宋_GB2312" w:hint="eastAsia"/>
          <w:b/>
          <w:sz w:val="32"/>
          <w:szCs w:val="32"/>
        </w:rPr>
        <w:t>研究</w:t>
      </w:r>
    </w:p>
    <w:p w:rsidR="00AA0274" w:rsidRDefault="009E0A1C">
      <w:pPr>
        <w:spacing w:line="480" w:lineRule="exact"/>
        <w:ind w:firstLine="640"/>
        <w:rPr>
          <w:rFonts w:ascii="仿宋_GB2312" w:eastAsia="仿宋_GB2312"/>
          <w:sz w:val="32"/>
          <w:szCs w:val="32"/>
        </w:rPr>
      </w:pPr>
      <w:r>
        <w:rPr>
          <w:rFonts w:ascii="仿宋_GB2312" w:eastAsia="仿宋_GB2312" w:hint="eastAsia"/>
          <w:sz w:val="32"/>
          <w:szCs w:val="32"/>
        </w:rPr>
        <w:t>信息化促推义务教育城乡均衡发展机制研究；</w:t>
      </w:r>
    </w:p>
    <w:p w:rsidR="00AA0274" w:rsidRDefault="009E0A1C">
      <w:pPr>
        <w:spacing w:line="480" w:lineRule="exact"/>
        <w:ind w:firstLine="640"/>
        <w:rPr>
          <w:rFonts w:ascii="仿宋_GB2312" w:eastAsia="仿宋_GB2312"/>
          <w:sz w:val="32"/>
          <w:szCs w:val="32"/>
        </w:rPr>
      </w:pPr>
      <w:r>
        <w:rPr>
          <w:rFonts w:ascii="仿宋_GB2312" w:eastAsia="仿宋_GB2312" w:hint="eastAsia"/>
          <w:sz w:val="32"/>
          <w:szCs w:val="32"/>
        </w:rPr>
        <w:t>基于“互联网</w:t>
      </w:r>
      <w:r>
        <w:rPr>
          <w:rFonts w:ascii="仿宋_GB2312" w:eastAsia="仿宋_GB2312" w:hint="eastAsia"/>
          <w:sz w:val="32"/>
          <w:szCs w:val="32"/>
        </w:rPr>
        <w:t>+</w:t>
      </w:r>
      <w:r>
        <w:rPr>
          <w:rFonts w:ascii="仿宋_GB2312" w:eastAsia="仿宋_GB2312" w:hint="eastAsia"/>
          <w:sz w:val="32"/>
          <w:szCs w:val="32"/>
        </w:rPr>
        <w:t>”开展立德树人教育研究；</w:t>
      </w:r>
    </w:p>
    <w:p w:rsidR="00AA0274" w:rsidRDefault="009E0A1C">
      <w:pPr>
        <w:spacing w:line="480" w:lineRule="exact"/>
        <w:ind w:firstLine="640"/>
        <w:rPr>
          <w:rFonts w:ascii="仿宋_GB2312" w:eastAsia="仿宋_GB2312"/>
          <w:sz w:val="32"/>
          <w:szCs w:val="32"/>
        </w:rPr>
      </w:pPr>
      <w:r>
        <w:rPr>
          <w:rFonts w:ascii="仿宋_GB2312" w:eastAsia="仿宋_GB2312" w:hint="eastAsia"/>
          <w:sz w:val="32"/>
          <w:szCs w:val="32"/>
        </w:rPr>
        <w:t>网络精准扶贫、扶智机制与路径研究；</w:t>
      </w:r>
    </w:p>
    <w:p w:rsidR="00AA0274" w:rsidRDefault="009E0A1C">
      <w:pPr>
        <w:spacing w:line="480" w:lineRule="exact"/>
        <w:ind w:firstLine="640"/>
        <w:rPr>
          <w:rFonts w:ascii="仿宋_GB2312" w:eastAsia="仿宋_GB2312"/>
          <w:sz w:val="32"/>
          <w:szCs w:val="32"/>
        </w:rPr>
      </w:pPr>
      <w:r>
        <w:rPr>
          <w:rFonts w:ascii="仿宋_GB2312" w:eastAsia="仿宋_GB2312" w:hint="eastAsia"/>
          <w:sz w:val="32"/>
          <w:szCs w:val="32"/>
        </w:rPr>
        <w:t>区域优质数字教育资源优化配置研究；</w:t>
      </w:r>
    </w:p>
    <w:p w:rsidR="00AA0274" w:rsidRDefault="009E0A1C">
      <w:pPr>
        <w:spacing w:line="480" w:lineRule="exact"/>
        <w:ind w:firstLine="640"/>
        <w:rPr>
          <w:rFonts w:ascii="仿宋_GB2312" w:eastAsia="仿宋_GB2312"/>
          <w:sz w:val="32"/>
          <w:szCs w:val="32"/>
        </w:rPr>
      </w:pPr>
      <w:r>
        <w:rPr>
          <w:rFonts w:ascii="仿宋_GB2312" w:eastAsia="仿宋_GB2312" w:hint="eastAsia"/>
          <w:sz w:val="32"/>
          <w:szCs w:val="32"/>
        </w:rPr>
        <w:t>未来学校治理体系和能力建设研究；</w:t>
      </w:r>
    </w:p>
    <w:p w:rsidR="00AA0274" w:rsidRDefault="009E0A1C">
      <w:pPr>
        <w:spacing w:line="480" w:lineRule="exact"/>
        <w:ind w:firstLine="640"/>
        <w:rPr>
          <w:rFonts w:ascii="仿宋_GB2312" w:eastAsia="仿宋_GB2312"/>
          <w:sz w:val="32"/>
          <w:szCs w:val="32"/>
        </w:rPr>
      </w:pPr>
      <w:r>
        <w:rPr>
          <w:rFonts w:ascii="仿宋_GB2312" w:eastAsia="仿宋_GB2312" w:hint="eastAsia"/>
          <w:sz w:val="32"/>
          <w:szCs w:val="32"/>
        </w:rPr>
        <w:t>基础教育数字校园建设与应用研究；</w:t>
      </w:r>
    </w:p>
    <w:p w:rsidR="00AA0274" w:rsidRDefault="009E0A1C">
      <w:pPr>
        <w:spacing w:line="480" w:lineRule="exact"/>
        <w:ind w:firstLine="640"/>
        <w:rPr>
          <w:rFonts w:ascii="仿宋_GB2312" w:eastAsia="仿宋_GB2312"/>
          <w:sz w:val="32"/>
          <w:szCs w:val="32"/>
        </w:rPr>
      </w:pPr>
      <w:r>
        <w:rPr>
          <w:rFonts w:ascii="仿宋_GB2312" w:eastAsia="仿宋_GB2312" w:hint="eastAsia"/>
          <w:sz w:val="32"/>
          <w:szCs w:val="32"/>
        </w:rPr>
        <w:t>教育网络安全管控与治理机制研究。</w:t>
      </w:r>
    </w:p>
    <w:p w:rsidR="00AA0274" w:rsidRDefault="009E0A1C" w:rsidP="009E0A1C">
      <w:pPr>
        <w:spacing w:beforeLines="50" w:afterLines="50" w:line="480" w:lineRule="exact"/>
        <w:ind w:firstLine="640"/>
        <w:outlineLvl w:val="0"/>
        <w:rPr>
          <w:rFonts w:ascii="仿宋_GB2312" w:eastAsia="仿宋_GB2312"/>
          <w:b/>
          <w:bCs/>
          <w:sz w:val="32"/>
          <w:szCs w:val="32"/>
        </w:rPr>
      </w:pPr>
      <w:r>
        <w:rPr>
          <w:rFonts w:ascii="仿宋_GB2312" w:eastAsia="仿宋_GB2312" w:hint="eastAsia"/>
          <w:b/>
          <w:bCs/>
          <w:sz w:val="32"/>
          <w:szCs w:val="32"/>
        </w:rPr>
        <w:t>二、信息技术环境下学与教的理论与实践研究</w:t>
      </w:r>
    </w:p>
    <w:p w:rsidR="00AA0274" w:rsidRDefault="009E0A1C">
      <w:pPr>
        <w:spacing w:line="480" w:lineRule="exact"/>
        <w:ind w:firstLineChars="200" w:firstLine="640"/>
        <w:rPr>
          <w:rFonts w:ascii="仿宋_GB2312" w:eastAsia="仿宋_GB2312"/>
          <w:sz w:val="32"/>
          <w:szCs w:val="32"/>
        </w:rPr>
      </w:pPr>
      <w:r>
        <w:rPr>
          <w:rFonts w:ascii="仿宋_GB2312" w:eastAsia="仿宋_GB2312" w:hint="eastAsia"/>
          <w:sz w:val="32"/>
          <w:szCs w:val="32"/>
        </w:rPr>
        <w:t>智能教学环境建设研究；</w:t>
      </w:r>
    </w:p>
    <w:p w:rsidR="00AA0274" w:rsidRDefault="009E0A1C">
      <w:pPr>
        <w:tabs>
          <w:tab w:val="left" w:pos="3420"/>
        </w:tabs>
        <w:spacing w:line="480" w:lineRule="exact"/>
        <w:ind w:firstLine="640"/>
        <w:rPr>
          <w:rFonts w:ascii="仿宋_GB2312" w:eastAsia="仿宋_GB2312"/>
          <w:sz w:val="32"/>
          <w:szCs w:val="32"/>
        </w:rPr>
      </w:pPr>
      <w:r>
        <w:rPr>
          <w:rFonts w:ascii="仿宋_GB2312" w:eastAsia="仿宋_GB2312" w:hint="eastAsia"/>
          <w:sz w:val="32"/>
          <w:szCs w:val="32"/>
        </w:rPr>
        <w:t>基于智能环境的学生个性化学习研究</w:t>
      </w:r>
      <w:r>
        <w:rPr>
          <w:rFonts w:ascii="仿宋_GB2312" w:eastAsia="仿宋_GB2312" w:hint="eastAsia"/>
          <w:sz w:val="32"/>
          <w:szCs w:val="32"/>
        </w:rPr>
        <w:t>；</w:t>
      </w:r>
    </w:p>
    <w:p w:rsidR="00AA0274" w:rsidRDefault="009E0A1C">
      <w:pPr>
        <w:tabs>
          <w:tab w:val="left" w:pos="3420"/>
        </w:tabs>
        <w:spacing w:line="480" w:lineRule="exact"/>
        <w:ind w:firstLine="640"/>
        <w:rPr>
          <w:rFonts w:ascii="仿宋_GB2312" w:eastAsia="仿宋_GB2312"/>
          <w:sz w:val="32"/>
          <w:szCs w:val="32"/>
        </w:rPr>
      </w:pPr>
      <w:r>
        <w:rPr>
          <w:rFonts w:ascii="仿宋_GB2312" w:eastAsia="仿宋_GB2312" w:hint="eastAsia"/>
          <w:sz w:val="32"/>
          <w:szCs w:val="32"/>
        </w:rPr>
        <w:t>人工智能技术化教师教学方式研究；</w:t>
      </w:r>
    </w:p>
    <w:p w:rsidR="00AA0274" w:rsidRDefault="009E0A1C">
      <w:pPr>
        <w:tabs>
          <w:tab w:val="left" w:pos="3420"/>
        </w:tabs>
        <w:spacing w:line="480" w:lineRule="exact"/>
        <w:ind w:firstLine="640"/>
        <w:rPr>
          <w:rFonts w:ascii="仿宋_GB2312" w:eastAsia="仿宋_GB2312"/>
          <w:sz w:val="32"/>
          <w:szCs w:val="32"/>
        </w:rPr>
      </w:pPr>
      <w:r>
        <w:rPr>
          <w:rFonts w:ascii="仿宋_GB2312" w:eastAsia="仿宋_GB2312" w:hint="eastAsia"/>
          <w:sz w:val="32"/>
          <w:szCs w:val="32"/>
        </w:rPr>
        <w:t>智能化学习工具及评测系统开发与应用研究；</w:t>
      </w:r>
    </w:p>
    <w:p w:rsidR="00AA0274" w:rsidRDefault="009E0A1C">
      <w:pPr>
        <w:tabs>
          <w:tab w:val="left" w:pos="3420"/>
        </w:tabs>
        <w:spacing w:line="480" w:lineRule="exact"/>
        <w:ind w:firstLine="640"/>
        <w:rPr>
          <w:rFonts w:ascii="仿宋_GB2312" w:eastAsia="仿宋_GB2312"/>
          <w:sz w:val="32"/>
          <w:szCs w:val="32"/>
        </w:rPr>
      </w:pPr>
      <w:r>
        <w:rPr>
          <w:rFonts w:ascii="仿宋_GB2312" w:eastAsia="仿宋_GB2312" w:hint="eastAsia"/>
          <w:sz w:val="32"/>
          <w:szCs w:val="32"/>
        </w:rPr>
        <w:t>基于在线课程开展混合式教学的实践研究；</w:t>
      </w:r>
    </w:p>
    <w:p w:rsidR="00AA0274" w:rsidRDefault="009E0A1C">
      <w:pPr>
        <w:tabs>
          <w:tab w:val="left" w:pos="3420"/>
        </w:tabs>
        <w:spacing w:line="480" w:lineRule="exact"/>
        <w:ind w:firstLine="640"/>
        <w:rPr>
          <w:rFonts w:ascii="仿宋_GB2312" w:eastAsia="仿宋_GB2312"/>
          <w:sz w:val="32"/>
          <w:szCs w:val="32"/>
        </w:rPr>
      </w:pPr>
      <w:r>
        <w:rPr>
          <w:rFonts w:ascii="仿宋_GB2312" w:eastAsia="仿宋_GB2312" w:hint="eastAsia"/>
          <w:sz w:val="32"/>
          <w:szCs w:val="32"/>
        </w:rPr>
        <w:t>中小学生</w:t>
      </w:r>
      <w:r>
        <w:rPr>
          <w:rFonts w:ascii="仿宋_GB2312" w:eastAsia="仿宋_GB2312" w:hint="eastAsia"/>
          <w:sz w:val="32"/>
          <w:szCs w:val="32"/>
        </w:rPr>
        <w:t>人工智能</w:t>
      </w:r>
      <w:r>
        <w:rPr>
          <w:rFonts w:ascii="仿宋_GB2312" w:eastAsia="仿宋_GB2312" w:hint="eastAsia"/>
          <w:sz w:val="32"/>
          <w:szCs w:val="32"/>
        </w:rPr>
        <w:t>计算思维与编程教学实践研究；</w:t>
      </w:r>
    </w:p>
    <w:p w:rsidR="00AA0274" w:rsidRDefault="009E0A1C">
      <w:pPr>
        <w:tabs>
          <w:tab w:val="left" w:pos="3420"/>
        </w:tabs>
        <w:spacing w:line="480" w:lineRule="exact"/>
        <w:ind w:firstLine="640"/>
        <w:rPr>
          <w:rFonts w:ascii="仿宋_GB2312" w:eastAsia="仿宋_GB2312"/>
          <w:sz w:val="32"/>
          <w:szCs w:val="32"/>
        </w:rPr>
      </w:pPr>
      <w:r>
        <w:rPr>
          <w:rFonts w:ascii="仿宋_GB2312" w:eastAsia="仿宋_GB2312" w:hint="eastAsia"/>
          <w:sz w:val="32"/>
          <w:szCs w:val="32"/>
        </w:rPr>
        <w:lastRenderedPageBreak/>
        <w:t>STEAM</w:t>
      </w:r>
      <w:r>
        <w:rPr>
          <w:rFonts w:ascii="仿宋_GB2312" w:eastAsia="仿宋_GB2312" w:hint="eastAsia"/>
          <w:sz w:val="32"/>
          <w:szCs w:val="32"/>
        </w:rPr>
        <w:t>教育</w:t>
      </w:r>
      <w:r>
        <w:rPr>
          <w:rFonts w:ascii="仿宋_GB2312" w:eastAsia="仿宋_GB2312" w:hint="eastAsia"/>
          <w:sz w:val="32"/>
          <w:szCs w:val="32"/>
          <w:lang w:val="zh-CN"/>
        </w:rPr>
        <w:t>模式与应用</w:t>
      </w:r>
      <w:r>
        <w:rPr>
          <w:rFonts w:ascii="仿宋_GB2312" w:eastAsia="仿宋_GB2312" w:hint="eastAsia"/>
          <w:sz w:val="32"/>
          <w:szCs w:val="32"/>
        </w:rPr>
        <w:t>研究；</w:t>
      </w:r>
    </w:p>
    <w:p w:rsidR="00AA0274" w:rsidRDefault="009E0A1C">
      <w:pPr>
        <w:tabs>
          <w:tab w:val="left" w:pos="3420"/>
        </w:tabs>
        <w:spacing w:line="480" w:lineRule="exact"/>
        <w:ind w:firstLine="640"/>
        <w:rPr>
          <w:rFonts w:ascii="仿宋_GB2312" w:eastAsia="仿宋_GB2312"/>
          <w:sz w:val="32"/>
          <w:szCs w:val="32"/>
        </w:rPr>
      </w:pPr>
      <w:r>
        <w:rPr>
          <w:rFonts w:ascii="仿宋_GB2312" w:eastAsia="仿宋_GB2312" w:hint="eastAsia"/>
          <w:sz w:val="32"/>
          <w:szCs w:val="32"/>
        </w:rPr>
        <w:t>中小学生信息素养评价指标体系及测评研究；</w:t>
      </w:r>
    </w:p>
    <w:p w:rsidR="00AA0274" w:rsidRDefault="009E0A1C">
      <w:pPr>
        <w:tabs>
          <w:tab w:val="left" w:pos="3420"/>
        </w:tabs>
        <w:spacing w:line="480" w:lineRule="exact"/>
        <w:ind w:firstLineChars="200" w:firstLine="640"/>
        <w:rPr>
          <w:rFonts w:ascii="仿宋_GB2312" w:eastAsia="仿宋_GB2312"/>
          <w:sz w:val="32"/>
          <w:szCs w:val="32"/>
        </w:rPr>
      </w:pPr>
      <w:r>
        <w:rPr>
          <w:rFonts w:ascii="仿宋_GB2312" w:eastAsia="仿宋_GB2312" w:hint="eastAsia"/>
          <w:sz w:val="32"/>
          <w:szCs w:val="32"/>
        </w:rPr>
        <w:t>特殊时期（如停课不停学等）中小学远程教学</w:t>
      </w:r>
      <w:r>
        <w:rPr>
          <w:rFonts w:ascii="仿宋_GB2312" w:eastAsia="仿宋_GB2312" w:hint="eastAsia"/>
          <w:sz w:val="32"/>
          <w:szCs w:val="32"/>
        </w:rPr>
        <w:t>的</w:t>
      </w:r>
      <w:r>
        <w:rPr>
          <w:rFonts w:ascii="仿宋_GB2312" w:eastAsia="仿宋_GB2312" w:hint="eastAsia"/>
          <w:sz w:val="32"/>
          <w:szCs w:val="32"/>
        </w:rPr>
        <w:t>理论与实践</w:t>
      </w:r>
      <w:r>
        <w:rPr>
          <w:rFonts w:ascii="仿宋_GB2312" w:eastAsia="仿宋_GB2312" w:hint="eastAsia"/>
          <w:sz w:val="32"/>
          <w:szCs w:val="32"/>
        </w:rPr>
        <w:t>研究；</w:t>
      </w:r>
    </w:p>
    <w:p w:rsidR="00AA0274" w:rsidRDefault="009E0A1C">
      <w:pPr>
        <w:tabs>
          <w:tab w:val="left" w:pos="3420"/>
        </w:tabs>
        <w:spacing w:line="480" w:lineRule="exact"/>
        <w:ind w:firstLine="640"/>
        <w:rPr>
          <w:rFonts w:ascii="仿宋_GB2312" w:eastAsia="仿宋_GB2312"/>
          <w:sz w:val="32"/>
          <w:szCs w:val="32"/>
        </w:rPr>
      </w:pPr>
      <w:r>
        <w:rPr>
          <w:rFonts w:ascii="仿宋_GB2312" w:eastAsia="仿宋_GB2312" w:hint="eastAsia"/>
          <w:sz w:val="32"/>
          <w:szCs w:val="32"/>
        </w:rPr>
        <w:t>信息时代有效开展研学旅行的研究；</w:t>
      </w:r>
    </w:p>
    <w:p w:rsidR="00AA0274" w:rsidRDefault="009E0A1C">
      <w:pPr>
        <w:tabs>
          <w:tab w:val="left" w:pos="3420"/>
        </w:tabs>
        <w:spacing w:line="480" w:lineRule="exact"/>
        <w:ind w:firstLine="640"/>
        <w:rPr>
          <w:rFonts w:ascii="仿宋_GB2312" w:eastAsia="仿宋_GB2312"/>
          <w:sz w:val="32"/>
          <w:szCs w:val="32"/>
        </w:rPr>
      </w:pPr>
      <w:r>
        <w:rPr>
          <w:rFonts w:ascii="仿宋_GB2312" w:eastAsia="仿宋_GB2312" w:hint="eastAsia"/>
          <w:sz w:val="32"/>
          <w:szCs w:val="32"/>
        </w:rPr>
        <w:t>“互联网</w:t>
      </w:r>
      <w:r>
        <w:rPr>
          <w:rFonts w:ascii="仿宋_GB2312" w:eastAsia="仿宋_GB2312" w:hint="eastAsia"/>
          <w:sz w:val="32"/>
          <w:szCs w:val="32"/>
        </w:rPr>
        <w:t>+</w:t>
      </w:r>
      <w:r>
        <w:rPr>
          <w:rFonts w:ascii="仿宋_GB2312" w:eastAsia="仿宋_GB2312" w:hint="eastAsia"/>
          <w:sz w:val="32"/>
          <w:szCs w:val="32"/>
        </w:rPr>
        <w:t>”背景下校际协同教学机制研究；</w:t>
      </w:r>
    </w:p>
    <w:p w:rsidR="00AA0274" w:rsidRDefault="009E0A1C">
      <w:pPr>
        <w:tabs>
          <w:tab w:val="left" w:pos="3420"/>
        </w:tabs>
        <w:spacing w:line="480" w:lineRule="exact"/>
        <w:ind w:firstLine="640"/>
        <w:rPr>
          <w:rFonts w:ascii="仿宋_GB2312" w:eastAsia="仿宋_GB2312"/>
          <w:sz w:val="32"/>
          <w:szCs w:val="32"/>
        </w:rPr>
      </w:pPr>
      <w:r>
        <w:rPr>
          <w:rFonts w:ascii="仿宋_GB2312" w:eastAsia="仿宋_GB2312" w:hint="eastAsia"/>
          <w:sz w:val="32"/>
          <w:szCs w:val="32"/>
        </w:rPr>
        <w:t>人工智能在学生身心健康领域的应用研究</w:t>
      </w:r>
      <w:r>
        <w:rPr>
          <w:rFonts w:ascii="仿宋_GB2312" w:eastAsia="仿宋_GB2312" w:hint="eastAsia"/>
          <w:sz w:val="32"/>
          <w:szCs w:val="32"/>
        </w:rPr>
        <w:t>；</w:t>
      </w:r>
    </w:p>
    <w:p w:rsidR="00AA0274" w:rsidRDefault="009E0A1C">
      <w:pPr>
        <w:tabs>
          <w:tab w:val="left" w:pos="3420"/>
        </w:tabs>
        <w:spacing w:line="480" w:lineRule="exact"/>
        <w:ind w:firstLine="640"/>
        <w:rPr>
          <w:rFonts w:ascii="仿宋_GB2312" w:eastAsia="仿宋_GB2312"/>
          <w:sz w:val="32"/>
          <w:szCs w:val="32"/>
        </w:rPr>
      </w:pPr>
      <w:r>
        <w:rPr>
          <w:rFonts w:ascii="仿宋_GB2312" w:eastAsia="仿宋_GB2312" w:hint="eastAsia"/>
          <w:sz w:val="32"/>
          <w:szCs w:val="32"/>
        </w:rPr>
        <w:t>基于人工智能的智能选课、排课与走班管理研究；</w:t>
      </w:r>
    </w:p>
    <w:p w:rsidR="00AA0274" w:rsidRDefault="009E0A1C">
      <w:pPr>
        <w:tabs>
          <w:tab w:val="left" w:pos="3420"/>
        </w:tabs>
        <w:spacing w:line="480" w:lineRule="exact"/>
        <w:ind w:firstLine="640"/>
        <w:rPr>
          <w:rFonts w:ascii="仿宋_GB2312" w:eastAsia="仿宋_GB2312"/>
          <w:sz w:val="32"/>
          <w:szCs w:val="32"/>
        </w:rPr>
      </w:pPr>
      <w:r>
        <w:rPr>
          <w:rFonts w:ascii="仿宋_GB2312" w:eastAsia="仿宋_GB2312" w:hint="eastAsia"/>
          <w:sz w:val="32"/>
          <w:szCs w:val="32"/>
        </w:rPr>
        <w:t>利用专递课堂（名师课堂、名校网络）促进优质教育资源共享的机制研究。</w:t>
      </w:r>
    </w:p>
    <w:p w:rsidR="00AA0274" w:rsidRDefault="009E0A1C" w:rsidP="009E0A1C">
      <w:pPr>
        <w:spacing w:beforeLines="50" w:afterLines="50" w:line="480" w:lineRule="exact"/>
        <w:ind w:firstLine="640"/>
        <w:outlineLvl w:val="0"/>
        <w:rPr>
          <w:rFonts w:ascii="仿宋_GB2312" w:eastAsia="仿宋_GB2312"/>
          <w:b/>
          <w:bCs/>
          <w:sz w:val="32"/>
          <w:szCs w:val="32"/>
        </w:rPr>
      </w:pPr>
      <w:r>
        <w:rPr>
          <w:rFonts w:ascii="仿宋_GB2312" w:eastAsia="仿宋_GB2312" w:hint="eastAsia"/>
          <w:b/>
          <w:bCs/>
          <w:sz w:val="32"/>
          <w:szCs w:val="32"/>
        </w:rPr>
        <w:t>三、数字教育资源的建设与应用研究</w:t>
      </w:r>
    </w:p>
    <w:p w:rsidR="00AA0274" w:rsidRDefault="009E0A1C">
      <w:pPr>
        <w:spacing w:line="480" w:lineRule="exact"/>
        <w:ind w:firstLine="640"/>
        <w:rPr>
          <w:rFonts w:ascii="仿宋_GB2312" w:eastAsia="仿宋_GB2312"/>
          <w:sz w:val="32"/>
          <w:szCs w:val="32"/>
        </w:rPr>
      </w:pPr>
      <w:r>
        <w:rPr>
          <w:rFonts w:ascii="仿宋_GB2312" w:eastAsia="仿宋_GB2312" w:hint="eastAsia"/>
          <w:sz w:val="32"/>
          <w:szCs w:val="32"/>
        </w:rPr>
        <w:t>人工智能在学校后勤服务的</w:t>
      </w:r>
      <w:r>
        <w:rPr>
          <w:rFonts w:ascii="仿宋_GB2312" w:eastAsia="仿宋_GB2312" w:hint="eastAsia"/>
          <w:sz w:val="32"/>
          <w:szCs w:val="32"/>
        </w:rPr>
        <w:t>研究；</w:t>
      </w:r>
    </w:p>
    <w:p w:rsidR="00AA0274" w:rsidRDefault="009E0A1C">
      <w:pPr>
        <w:spacing w:line="480" w:lineRule="exact"/>
        <w:ind w:firstLine="640"/>
        <w:rPr>
          <w:rFonts w:ascii="仿宋_GB2312" w:eastAsia="仿宋_GB2312"/>
          <w:sz w:val="32"/>
          <w:szCs w:val="32"/>
        </w:rPr>
      </w:pPr>
      <w:r>
        <w:rPr>
          <w:rFonts w:ascii="仿宋_GB2312" w:eastAsia="仿宋_GB2312" w:hint="eastAsia"/>
          <w:sz w:val="32"/>
          <w:szCs w:val="32"/>
        </w:rPr>
        <w:t>基于云平台的数字资源建设与应用研究；</w:t>
      </w:r>
    </w:p>
    <w:p w:rsidR="00AA0274" w:rsidRDefault="009E0A1C">
      <w:pPr>
        <w:spacing w:line="480" w:lineRule="exact"/>
        <w:ind w:firstLine="640"/>
        <w:rPr>
          <w:rFonts w:ascii="仿宋_GB2312" w:eastAsia="仿宋_GB2312"/>
          <w:sz w:val="32"/>
          <w:szCs w:val="32"/>
        </w:rPr>
      </w:pPr>
      <w:r>
        <w:rPr>
          <w:rFonts w:ascii="仿宋_GB2312" w:eastAsia="仿宋_GB2312" w:hAnsi="仿宋" w:hint="eastAsia"/>
          <w:color w:val="333333"/>
          <w:sz w:val="32"/>
          <w:szCs w:val="32"/>
          <w:shd w:val="clear" w:color="auto" w:fill="FFFFFF"/>
        </w:rPr>
        <w:t>虚拟仿真实训教学环境建设与应用研究</w:t>
      </w:r>
      <w:r>
        <w:rPr>
          <w:rFonts w:ascii="仿宋_GB2312" w:eastAsia="仿宋_GB2312" w:hint="eastAsia"/>
          <w:sz w:val="32"/>
          <w:szCs w:val="32"/>
        </w:rPr>
        <w:t>；</w:t>
      </w:r>
    </w:p>
    <w:p w:rsidR="00AA0274" w:rsidRDefault="009E0A1C">
      <w:pPr>
        <w:tabs>
          <w:tab w:val="left" w:pos="3420"/>
        </w:tabs>
        <w:spacing w:line="480" w:lineRule="exact"/>
        <w:ind w:firstLine="640"/>
        <w:rPr>
          <w:rFonts w:ascii="仿宋_GB2312" w:eastAsia="仿宋_GB2312"/>
          <w:sz w:val="32"/>
          <w:szCs w:val="32"/>
        </w:rPr>
      </w:pPr>
      <w:r>
        <w:rPr>
          <w:rFonts w:ascii="仿宋_GB2312" w:eastAsia="仿宋_GB2312" w:hint="eastAsia"/>
          <w:sz w:val="32"/>
          <w:szCs w:val="32"/>
        </w:rPr>
        <w:t>微课学习应用平台的研发及应用模式研究；</w:t>
      </w:r>
    </w:p>
    <w:p w:rsidR="00AA0274" w:rsidRDefault="009E0A1C">
      <w:pPr>
        <w:tabs>
          <w:tab w:val="left" w:pos="3420"/>
        </w:tabs>
        <w:spacing w:line="480" w:lineRule="exact"/>
        <w:ind w:firstLine="640"/>
        <w:rPr>
          <w:rFonts w:ascii="仿宋_GB2312" w:eastAsia="仿宋_GB2312"/>
          <w:sz w:val="32"/>
          <w:szCs w:val="32"/>
        </w:rPr>
      </w:pPr>
      <w:r>
        <w:rPr>
          <w:rFonts w:ascii="仿宋_GB2312" w:eastAsia="仿宋_GB2312" w:hint="eastAsia"/>
          <w:sz w:val="32"/>
          <w:szCs w:val="32"/>
        </w:rPr>
        <w:t>主题研修网络社区资源建设与活动设计研究；</w:t>
      </w:r>
    </w:p>
    <w:p w:rsidR="00AA0274" w:rsidRDefault="009E0A1C">
      <w:pPr>
        <w:spacing w:line="480" w:lineRule="exact"/>
        <w:ind w:firstLine="640"/>
        <w:rPr>
          <w:rFonts w:ascii="仿宋_GB2312" w:eastAsia="仿宋_GB2312"/>
          <w:sz w:val="32"/>
          <w:szCs w:val="32"/>
        </w:rPr>
      </w:pPr>
      <w:r>
        <w:rPr>
          <w:rFonts w:ascii="仿宋_GB2312" w:eastAsia="仿宋_GB2312" w:hint="eastAsia"/>
          <w:sz w:val="32"/>
          <w:szCs w:val="32"/>
        </w:rPr>
        <w:t>VR/AR/MR</w:t>
      </w:r>
      <w:r>
        <w:rPr>
          <w:rFonts w:ascii="仿宋_GB2312" w:eastAsia="仿宋_GB2312" w:hint="eastAsia"/>
          <w:sz w:val="32"/>
          <w:szCs w:val="32"/>
        </w:rPr>
        <w:t>资源开发与应用研究；</w:t>
      </w:r>
    </w:p>
    <w:p w:rsidR="00AA0274" w:rsidRDefault="009E0A1C">
      <w:pPr>
        <w:tabs>
          <w:tab w:val="left" w:pos="3420"/>
        </w:tabs>
        <w:spacing w:line="480" w:lineRule="exact"/>
        <w:ind w:firstLine="640"/>
        <w:rPr>
          <w:rFonts w:ascii="仿宋_GB2312" w:eastAsia="仿宋_GB2312"/>
          <w:sz w:val="32"/>
          <w:szCs w:val="32"/>
        </w:rPr>
      </w:pPr>
      <w:r>
        <w:rPr>
          <w:rFonts w:ascii="仿宋_GB2312" w:eastAsia="仿宋_GB2312" w:hint="eastAsia"/>
          <w:sz w:val="32"/>
          <w:szCs w:val="32"/>
        </w:rPr>
        <w:t>机器人课程开发与应用研究；</w:t>
      </w:r>
    </w:p>
    <w:p w:rsidR="00AA0274" w:rsidRDefault="009E0A1C">
      <w:pPr>
        <w:tabs>
          <w:tab w:val="left" w:pos="3420"/>
        </w:tabs>
        <w:spacing w:line="480" w:lineRule="exact"/>
        <w:ind w:firstLine="640"/>
        <w:rPr>
          <w:rFonts w:ascii="仿宋_GB2312" w:eastAsia="仿宋_GB2312"/>
          <w:sz w:val="32"/>
          <w:szCs w:val="32"/>
        </w:rPr>
      </w:pPr>
      <w:r>
        <w:rPr>
          <w:rFonts w:ascii="仿宋_GB2312" w:eastAsia="仿宋_GB2312" w:hint="eastAsia"/>
          <w:sz w:val="32"/>
          <w:szCs w:val="32"/>
        </w:rPr>
        <w:t>中小学创客教育课程开发与应用研究；</w:t>
      </w:r>
    </w:p>
    <w:p w:rsidR="00AA0274" w:rsidRDefault="009E0A1C">
      <w:pPr>
        <w:tabs>
          <w:tab w:val="left" w:pos="3420"/>
        </w:tabs>
        <w:spacing w:line="480" w:lineRule="exact"/>
        <w:ind w:firstLine="640"/>
        <w:rPr>
          <w:rFonts w:ascii="仿宋_GB2312" w:eastAsia="仿宋_GB2312"/>
          <w:sz w:val="32"/>
          <w:szCs w:val="32"/>
        </w:rPr>
      </w:pPr>
      <w:r>
        <w:rPr>
          <w:rFonts w:ascii="仿宋_GB2312" w:eastAsia="仿宋_GB2312" w:hint="eastAsia"/>
          <w:sz w:val="32"/>
          <w:szCs w:val="32"/>
        </w:rPr>
        <w:t>边远农村地区共享优质资源的策略研究。</w:t>
      </w:r>
    </w:p>
    <w:p w:rsidR="00AA0274" w:rsidRDefault="009E0A1C" w:rsidP="009E0A1C">
      <w:pPr>
        <w:spacing w:beforeLines="50" w:afterLines="50" w:line="480" w:lineRule="exact"/>
        <w:ind w:firstLine="640"/>
        <w:outlineLvl w:val="0"/>
        <w:rPr>
          <w:rFonts w:ascii="仿宋_GB2312" w:eastAsia="仿宋_GB2312"/>
          <w:b/>
          <w:bCs/>
          <w:sz w:val="32"/>
          <w:szCs w:val="32"/>
        </w:rPr>
      </w:pPr>
      <w:r>
        <w:rPr>
          <w:rFonts w:ascii="仿宋_GB2312" w:eastAsia="仿宋_GB2312" w:hint="eastAsia"/>
          <w:b/>
          <w:bCs/>
          <w:sz w:val="32"/>
          <w:szCs w:val="32"/>
        </w:rPr>
        <w:t>四、教育信息化促进教师专业发展研究</w:t>
      </w:r>
    </w:p>
    <w:p w:rsidR="00AA0274" w:rsidRDefault="009E0A1C">
      <w:pPr>
        <w:tabs>
          <w:tab w:val="left" w:pos="3420"/>
        </w:tabs>
        <w:spacing w:line="480" w:lineRule="exact"/>
        <w:ind w:firstLine="640"/>
        <w:rPr>
          <w:rFonts w:ascii="仿宋_GB2312" w:eastAsia="仿宋_GB2312"/>
          <w:sz w:val="32"/>
          <w:szCs w:val="32"/>
        </w:rPr>
      </w:pPr>
      <w:r>
        <w:rPr>
          <w:rFonts w:ascii="仿宋_GB2312" w:eastAsia="仿宋_GB2312" w:hint="eastAsia"/>
          <w:sz w:val="32"/>
          <w:szCs w:val="32"/>
        </w:rPr>
        <w:t>新时代校长信息化领导力提升策略与机制研究；</w:t>
      </w:r>
    </w:p>
    <w:p w:rsidR="00AA0274" w:rsidRDefault="009E0A1C">
      <w:pPr>
        <w:tabs>
          <w:tab w:val="left" w:pos="3420"/>
        </w:tabs>
        <w:spacing w:line="480" w:lineRule="exact"/>
        <w:ind w:firstLine="640"/>
        <w:rPr>
          <w:rFonts w:ascii="仿宋_GB2312" w:eastAsia="仿宋_GB2312"/>
          <w:sz w:val="32"/>
          <w:szCs w:val="32"/>
        </w:rPr>
      </w:pPr>
      <w:r>
        <w:rPr>
          <w:rFonts w:ascii="仿宋_GB2312" w:eastAsia="仿宋_GB2312" w:hint="eastAsia"/>
          <w:sz w:val="32"/>
          <w:szCs w:val="32"/>
        </w:rPr>
        <w:t>教师信息素养评价体系及培养策略研究；</w:t>
      </w:r>
    </w:p>
    <w:p w:rsidR="00AA0274" w:rsidRDefault="009E0A1C">
      <w:pPr>
        <w:tabs>
          <w:tab w:val="left" w:pos="3420"/>
        </w:tabs>
        <w:spacing w:line="480" w:lineRule="exact"/>
        <w:ind w:firstLine="640"/>
        <w:rPr>
          <w:rFonts w:ascii="仿宋_GB2312" w:eastAsia="仿宋_GB2312"/>
          <w:sz w:val="32"/>
          <w:szCs w:val="32"/>
        </w:rPr>
      </w:pPr>
      <w:r>
        <w:rPr>
          <w:rFonts w:ascii="仿宋_GB2312" w:eastAsia="仿宋_GB2312" w:hint="eastAsia"/>
          <w:sz w:val="32"/>
          <w:szCs w:val="32"/>
        </w:rPr>
        <w:t>智能技术支持的教师个性化工作环境研究</w:t>
      </w:r>
      <w:r>
        <w:rPr>
          <w:rFonts w:ascii="仿宋_GB2312" w:eastAsia="仿宋_GB2312" w:hint="eastAsia"/>
          <w:sz w:val="32"/>
          <w:szCs w:val="32"/>
        </w:rPr>
        <w:t>；</w:t>
      </w:r>
    </w:p>
    <w:p w:rsidR="00AA0274" w:rsidRDefault="009E0A1C">
      <w:pPr>
        <w:tabs>
          <w:tab w:val="left" w:pos="3420"/>
        </w:tabs>
        <w:spacing w:line="480" w:lineRule="exact"/>
        <w:ind w:firstLine="640"/>
        <w:rPr>
          <w:rFonts w:ascii="仿宋_GB2312" w:eastAsia="仿宋_GB2312"/>
          <w:sz w:val="32"/>
          <w:szCs w:val="32"/>
        </w:rPr>
      </w:pPr>
      <w:r>
        <w:rPr>
          <w:rFonts w:ascii="仿宋_GB2312" w:eastAsia="仿宋_GB2312" w:hint="eastAsia"/>
          <w:sz w:val="32"/>
          <w:szCs w:val="32"/>
        </w:rPr>
        <w:t>智能技术支持的教研方式方法创新研究；</w:t>
      </w:r>
    </w:p>
    <w:p w:rsidR="00AA0274" w:rsidRDefault="009E0A1C">
      <w:pPr>
        <w:tabs>
          <w:tab w:val="left" w:pos="3420"/>
        </w:tabs>
        <w:spacing w:line="480" w:lineRule="exact"/>
        <w:ind w:firstLine="640"/>
        <w:rPr>
          <w:rFonts w:ascii="仿宋_GB2312" w:eastAsia="仿宋_GB2312"/>
          <w:sz w:val="32"/>
          <w:szCs w:val="32"/>
        </w:rPr>
      </w:pPr>
      <w:r>
        <w:rPr>
          <w:rFonts w:ascii="仿宋_GB2312" w:eastAsia="仿宋_GB2312" w:hint="eastAsia"/>
          <w:sz w:val="32"/>
          <w:szCs w:val="32"/>
        </w:rPr>
        <w:t>网络支持乡村教师队伍建设机制研究；</w:t>
      </w:r>
    </w:p>
    <w:p w:rsidR="00AA0274" w:rsidRDefault="009E0A1C">
      <w:pPr>
        <w:tabs>
          <w:tab w:val="left" w:pos="3420"/>
        </w:tabs>
        <w:spacing w:line="480" w:lineRule="exact"/>
        <w:ind w:firstLine="640"/>
        <w:rPr>
          <w:rFonts w:ascii="仿宋_GB2312" w:eastAsia="仿宋_GB2312"/>
          <w:sz w:val="32"/>
          <w:szCs w:val="32"/>
        </w:rPr>
      </w:pPr>
      <w:r>
        <w:rPr>
          <w:rFonts w:ascii="仿宋_GB2312" w:eastAsia="仿宋_GB2312" w:hint="eastAsia"/>
          <w:sz w:val="32"/>
          <w:szCs w:val="32"/>
        </w:rPr>
        <w:t>中小学校教育信息化首席信息官</w:t>
      </w:r>
      <w:r>
        <w:rPr>
          <w:rFonts w:ascii="仿宋_GB2312" w:eastAsia="仿宋_GB2312" w:hint="eastAsia"/>
          <w:sz w:val="32"/>
          <w:szCs w:val="32"/>
        </w:rPr>
        <w:t>CIO</w:t>
      </w:r>
      <w:r>
        <w:rPr>
          <w:rFonts w:ascii="仿宋_GB2312" w:eastAsia="仿宋_GB2312" w:hint="eastAsia"/>
          <w:sz w:val="32"/>
          <w:szCs w:val="32"/>
        </w:rPr>
        <w:t>的培养研究。</w:t>
      </w:r>
    </w:p>
    <w:p w:rsidR="00AA0274" w:rsidRDefault="009E0A1C" w:rsidP="009E0A1C">
      <w:pPr>
        <w:spacing w:beforeLines="50" w:afterLines="50" w:line="480" w:lineRule="exact"/>
        <w:ind w:firstLine="640"/>
        <w:outlineLvl w:val="0"/>
        <w:rPr>
          <w:rFonts w:ascii="仿宋_GB2312" w:eastAsia="仿宋_GB2312"/>
          <w:b/>
          <w:bCs/>
          <w:sz w:val="32"/>
          <w:szCs w:val="32"/>
        </w:rPr>
      </w:pPr>
      <w:r>
        <w:rPr>
          <w:rFonts w:ascii="仿宋_GB2312" w:eastAsia="仿宋_GB2312" w:hint="eastAsia"/>
          <w:b/>
          <w:bCs/>
          <w:sz w:val="32"/>
          <w:szCs w:val="32"/>
        </w:rPr>
        <w:lastRenderedPageBreak/>
        <w:t>五、网络学习空间应用研究</w:t>
      </w:r>
    </w:p>
    <w:p w:rsidR="00AA0274" w:rsidRDefault="009E0A1C">
      <w:pPr>
        <w:tabs>
          <w:tab w:val="left" w:pos="3420"/>
        </w:tabs>
        <w:spacing w:line="480" w:lineRule="exact"/>
        <w:ind w:firstLine="640"/>
        <w:rPr>
          <w:rFonts w:ascii="仿宋_GB2312" w:eastAsia="仿宋_GB2312"/>
          <w:sz w:val="32"/>
          <w:szCs w:val="32"/>
        </w:rPr>
      </w:pPr>
      <w:r>
        <w:rPr>
          <w:rFonts w:ascii="仿宋_GB2312" w:eastAsia="仿宋_GB2312" w:hint="eastAsia"/>
          <w:sz w:val="32"/>
          <w:szCs w:val="32"/>
        </w:rPr>
        <w:t>区域性网络学习空间建设与应用机制研究；</w:t>
      </w:r>
    </w:p>
    <w:p w:rsidR="00AA0274" w:rsidRDefault="009E0A1C">
      <w:pPr>
        <w:tabs>
          <w:tab w:val="left" w:pos="3420"/>
        </w:tabs>
        <w:spacing w:line="480" w:lineRule="exact"/>
        <w:ind w:firstLine="640"/>
        <w:rPr>
          <w:rFonts w:ascii="仿宋_GB2312" w:eastAsia="仿宋_GB2312"/>
          <w:sz w:val="32"/>
          <w:szCs w:val="32"/>
        </w:rPr>
      </w:pPr>
      <w:r>
        <w:rPr>
          <w:rFonts w:ascii="仿宋_GB2312" w:eastAsia="仿宋_GB2312" w:hint="eastAsia"/>
          <w:sz w:val="32"/>
          <w:szCs w:val="32"/>
        </w:rPr>
        <w:t>学生应用网络学习空间开展自主、合作、探究式学习研究；</w:t>
      </w:r>
    </w:p>
    <w:p w:rsidR="00AA0274" w:rsidRDefault="009E0A1C">
      <w:pPr>
        <w:tabs>
          <w:tab w:val="left" w:pos="3420"/>
        </w:tabs>
        <w:spacing w:line="480" w:lineRule="exact"/>
        <w:ind w:firstLine="640"/>
        <w:rPr>
          <w:rFonts w:ascii="仿宋_GB2312" w:eastAsia="仿宋_GB2312"/>
          <w:sz w:val="32"/>
          <w:szCs w:val="32"/>
        </w:rPr>
      </w:pPr>
      <w:r>
        <w:rPr>
          <w:rFonts w:ascii="仿宋_GB2312" w:eastAsia="仿宋_GB2312" w:hint="eastAsia"/>
          <w:sz w:val="32"/>
          <w:szCs w:val="32"/>
        </w:rPr>
        <w:t>学生（班级）个性化网络学习空间建设研究；</w:t>
      </w:r>
    </w:p>
    <w:p w:rsidR="00AA0274" w:rsidRDefault="009E0A1C">
      <w:pPr>
        <w:tabs>
          <w:tab w:val="left" w:pos="3420"/>
        </w:tabs>
        <w:spacing w:line="480" w:lineRule="exact"/>
        <w:ind w:firstLine="640"/>
        <w:rPr>
          <w:rFonts w:ascii="仿宋_GB2312" w:eastAsia="仿宋_GB2312"/>
          <w:sz w:val="32"/>
          <w:szCs w:val="32"/>
        </w:rPr>
      </w:pPr>
      <w:r>
        <w:rPr>
          <w:rFonts w:ascii="仿宋_GB2312" w:eastAsia="仿宋_GB2312" w:hint="eastAsia"/>
          <w:sz w:val="32"/>
          <w:szCs w:val="32"/>
        </w:rPr>
        <w:t>教师利用网络学习空间开展备课授课、家校互动、网络研修、学习指导等实践研究；</w:t>
      </w:r>
    </w:p>
    <w:p w:rsidR="00AA0274" w:rsidRDefault="009E0A1C">
      <w:pPr>
        <w:tabs>
          <w:tab w:val="left" w:pos="3420"/>
        </w:tabs>
        <w:spacing w:line="480" w:lineRule="exact"/>
        <w:ind w:firstLine="640"/>
        <w:rPr>
          <w:rFonts w:ascii="仿宋_GB2312" w:eastAsia="仿宋_GB2312"/>
          <w:sz w:val="32"/>
          <w:szCs w:val="32"/>
        </w:rPr>
      </w:pPr>
      <w:r>
        <w:rPr>
          <w:rFonts w:ascii="仿宋_GB2312" w:eastAsia="仿宋_GB2312" w:hint="eastAsia"/>
          <w:sz w:val="32"/>
          <w:szCs w:val="32"/>
        </w:rPr>
        <w:t>基于网络学习空间的大数据管理、分析与应用研究；</w:t>
      </w:r>
    </w:p>
    <w:p w:rsidR="00AA0274" w:rsidRDefault="009E0A1C">
      <w:pPr>
        <w:tabs>
          <w:tab w:val="left" w:pos="3420"/>
        </w:tabs>
        <w:spacing w:line="480" w:lineRule="exact"/>
        <w:ind w:firstLine="640"/>
        <w:rPr>
          <w:rFonts w:ascii="仿宋_GB2312" w:eastAsia="仿宋_GB2312"/>
          <w:sz w:val="32"/>
          <w:szCs w:val="32"/>
        </w:rPr>
      </w:pPr>
      <w:r>
        <w:rPr>
          <w:rFonts w:ascii="仿宋_GB2312" w:eastAsia="仿宋_GB2312" w:hint="eastAsia"/>
          <w:sz w:val="32"/>
          <w:szCs w:val="32"/>
        </w:rPr>
        <w:t>利用网络学习空间开展综合素质评价的理论与实践研究。</w:t>
      </w:r>
    </w:p>
    <w:p w:rsidR="00AA0274" w:rsidRDefault="009E0A1C" w:rsidP="009E0A1C">
      <w:pPr>
        <w:spacing w:beforeLines="50" w:afterLines="50" w:line="480" w:lineRule="exact"/>
        <w:ind w:firstLine="640"/>
        <w:outlineLvl w:val="0"/>
        <w:rPr>
          <w:rFonts w:ascii="仿宋_GB2312" w:eastAsia="仿宋_GB2312"/>
          <w:b/>
          <w:bCs/>
          <w:sz w:val="32"/>
          <w:szCs w:val="32"/>
        </w:rPr>
      </w:pPr>
      <w:r>
        <w:rPr>
          <w:rFonts w:ascii="仿宋_GB2312" w:eastAsia="仿宋_GB2312" w:hint="eastAsia"/>
          <w:b/>
          <w:bCs/>
          <w:sz w:val="32"/>
          <w:szCs w:val="32"/>
        </w:rPr>
        <w:t>六、新媒体新技术支持教与学创新研究</w:t>
      </w:r>
    </w:p>
    <w:p w:rsidR="00AA0274" w:rsidRDefault="009E0A1C">
      <w:pPr>
        <w:tabs>
          <w:tab w:val="left" w:pos="3420"/>
        </w:tabs>
        <w:spacing w:line="480" w:lineRule="exact"/>
        <w:ind w:firstLine="640"/>
        <w:rPr>
          <w:rFonts w:ascii="仿宋_GB2312" w:eastAsia="仿宋_GB2312"/>
          <w:sz w:val="32"/>
          <w:szCs w:val="32"/>
        </w:rPr>
      </w:pPr>
      <w:r>
        <w:rPr>
          <w:rFonts w:ascii="仿宋_GB2312" w:eastAsia="仿宋_GB2312" w:hint="eastAsia"/>
          <w:sz w:val="32"/>
          <w:szCs w:val="32"/>
        </w:rPr>
        <w:t>人工智能</w:t>
      </w:r>
      <w:r>
        <w:rPr>
          <w:rFonts w:ascii="仿宋_GB2312" w:eastAsia="仿宋_GB2312" w:hint="eastAsia"/>
          <w:sz w:val="32"/>
          <w:szCs w:val="32"/>
          <w:lang w:val="zh-CN"/>
        </w:rPr>
        <w:t>与大数据</w:t>
      </w:r>
      <w:r>
        <w:rPr>
          <w:rFonts w:ascii="仿宋_GB2312" w:eastAsia="仿宋_GB2312" w:hint="eastAsia"/>
          <w:sz w:val="32"/>
          <w:szCs w:val="32"/>
        </w:rPr>
        <w:t>支持精准扶智的模式</w:t>
      </w:r>
      <w:r>
        <w:rPr>
          <w:rFonts w:ascii="仿宋_GB2312" w:eastAsia="仿宋_GB2312" w:hint="eastAsia"/>
          <w:sz w:val="32"/>
          <w:szCs w:val="32"/>
        </w:rPr>
        <w:t>/</w:t>
      </w:r>
      <w:r>
        <w:rPr>
          <w:rFonts w:ascii="仿宋_GB2312" w:eastAsia="仿宋_GB2312" w:hint="eastAsia"/>
          <w:sz w:val="32"/>
          <w:szCs w:val="32"/>
        </w:rPr>
        <w:t>策略研究；</w:t>
      </w:r>
    </w:p>
    <w:p w:rsidR="00AA0274" w:rsidRDefault="009E0A1C">
      <w:pPr>
        <w:tabs>
          <w:tab w:val="left" w:pos="3420"/>
        </w:tabs>
        <w:spacing w:line="480" w:lineRule="exact"/>
        <w:ind w:firstLine="640"/>
        <w:rPr>
          <w:rFonts w:ascii="仿宋_GB2312" w:eastAsia="仿宋_GB2312"/>
          <w:sz w:val="32"/>
          <w:szCs w:val="32"/>
        </w:rPr>
      </w:pPr>
      <w:r>
        <w:rPr>
          <w:rFonts w:ascii="仿宋_GB2312" w:eastAsia="仿宋_GB2312" w:hint="eastAsia"/>
          <w:sz w:val="32"/>
          <w:szCs w:val="32"/>
        </w:rPr>
        <w:t>基于大数据的区域教育评价改革研究；</w:t>
      </w:r>
    </w:p>
    <w:p w:rsidR="00AA0274" w:rsidRDefault="009E0A1C">
      <w:pPr>
        <w:tabs>
          <w:tab w:val="left" w:pos="3420"/>
        </w:tabs>
        <w:spacing w:line="480" w:lineRule="exact"/>
        <w:ind w:firstLine="640"/>
        <w:rPr>
          <w:rFonts w:ascii="仿宋_GB2312" w:eastAsia="仿宋_GB2312"/>
          <w:sz w:val="32"/>
          <w:szCs w:val="32"/>
        </w:rPr>
      </w:pPr>
      <w:r>
        <w:rPr>
          <w:rFonts w:ascii="仿宋_GB2312" w:eastAsia="仿宋_GB2312" w:hint="eastAsia"/>
          <w:sz w:val="32"/>
          <w:szCs w:val="32"/>
        </w:rPr>
        <w:t>大数据支持学校科学治理决策研究；</w:t>
      </w:r>
    </w:p>
    <w:p w:rsidR="00AA0274" w:rsidRDefault="009E0A1C">
      <w:pPr>
        <w:tabs>
          <w:tab w:val="left" w:pos="3420"/>
        </w:tabs>
        <w:spacing w:line="480" w:lineRule="exact"/>
        <w:ind w:firstLine="640"/>
        <w:rPr>
          <w:rFonts w:ascii="仿宋_GB2312" w:eastAsia="仿宋_GB2312"/>
          <w:sz w:val="32"/>
          <w:szCs w:val="32"/>
        </w:rPr>
      </w:pPr>
      <w:r>
        <w:rPr>
          <w:rFonts w:ascii="仿宋_GB2312" w:eastAsia="仿宋_GB2312" w:hint="eastAsia"/>
          <w:sz w:val="32"/>
          <w:szCs w:val="32"/>
        </w:rPr>
        <w:t>基于大数据的学习方式创新实践研究；</w:t>
      </w:r>
    </w:p>
    <w:p w:rsidR="00AA0274" w:rsidRDefault="009E0A1C">
      <w:pPr>
        <w:tabs>
          <w:tab w:val="left" w:pos="3420"/>
        </w:tabs>
        <w:spacing w:line="480" w:lineRule="exact"/>
        <w:ind w:firstLine="640"/>
        <w:rPr>
          <w:rFonts w:ascii="仿宋_GB2312" w:eastAsia="仿宋_GB2312"/>
          <w:sz w:val="32"/>
          <w:szCs w:val="32"/>
        </w:rPr>
      </w:pPr>
      <w:r>
        <w:rPr>
          <w:rFonts w:ascii="仿宋_GB2312" w:eastAsia="仿宋_GB2312" w:hint="eastAsia"/>
          <w:sz w:val="32"/>
          <w:szCs w:val="32"/>
        </w:rPr>
        <w:t>基于智能技术</w:t>
      </w:r>
      <w:r>
        <w:rPr>
          <w:rFonts w:ascii="仿宋_GB2312" w:eastAsia="仿宋_GB2312" w:hint="eastAsia"/>
          <w:sz w:val="32"/>
          <w:szCs w:val="32"/>
        </w:rPr>
        <w:t>/</w:t>
      </w:r>
      <w:r>
        <w:rPr>
          <w:rFonts w:ascii="仿宋_GB2312" w:eastAsia="仿宋_GB2312" w:hint="eastAsia"/>
          <w:sz w:val="32"/>
          <w:szCs w:val="32"/>
        </w:rPr>
        <w:t>大数据的个性化学习模式</w:t>
      </w:r>
      <w:r>
        <w:rPr>
          <w:rFonts w:ascii="仿宋_GB2312" w:eastAsia="仿宋_GB2312" w:hint="eastAsia"/>
          <w:sz w:val="32"/>
          <w:szCs w:val="32"/>
          <w:lang w:val="zh-CN"/>
        </w:rPr>
        <w:t>研究；</w:t>
      </w:r>
    </w:p>
    <w:p w:rsidR="00AA0274" w:rsidRDefault="009E0A1C">
      <w:pPr>
        <w:tabs>
          <w:tab w:val="left" w:pos="3420"/>
        </w:tabs>
        <w:spacing w:line="480" w:lineRule="exact"/>
        <w:ind w:firstLine="640"/>
        <w:rPr>
          <w:rFonts w:ascii="仿宋_GB2312" w:eastAsia="仿宋_GB2312"/>
          <w:sz w:val="32"/>
          <w:szCs w:val="32"/>
        </w:rPr>
      </w:pPr>
      <w:r>
        <w:rPr>
          <w:rFonts w:ascii="仿宋_GB2312" w:eastAsia="仿宋_GB2312" w:hint="eastAsia"/>
          <w:sz w:val="32"/>
          <w:szCs w:val="32"/>
        </w:rPr>
        <w:t>大数据支持的学习分析与测评研究；</w:t>
      </w:r>
    </w:p>
    <w:p w:rsidR="00AA0274" w:rsidRDefault="009E0A1C">
      <w:pPr>
        <w:tabs>
          <w:tab w:val="left" w:pos="3420"/>
        </w:tabs>
        <w:spacing w:line="480" w:lineRule="exact"/>
        <w:ind w:firstLine="640"/>
        <w:rPr>
          <w:rFonts w:ascii="仿宋_GB2312" w:eastAsia="仿宋_GB2312"/>
          <w:sz w:val="32"/>
          <w:szCs w:val="32"/>
        </w:rPr>
      </w:pPr>
      <w:r>
        <w:rPr>
          <w:rFonts w:ascii="仿宋_GB2312" w:eastAsia="仿宋_GB2312" w:hint="eastAsia"/>
          <w:sz w:val="32"/>
          <w:szCs w:val="32"/>
        </w:rPr>
        <w:t>基于大数据的学情诊断与教学干预研究；</w:t>
      </w:r>
    </w:p>
    <w:p w:rsidR="00AA0274" w:rsidRDefault="009E0A1C">
      <w:pPr>
        <w:tabs>
          <w:tab w:val="left" w:pos="3420"/>
        </w:tabs>
        <w:spacing w:line="480" w:lineRule="exact"/>
        <w:ind w:firstLine="640"/>
        <w:rPr>
          <w:rFonts w:ascii="仿宋_GB2312" w:eastAsia="仿宋_GB2312"/>
          <w:sz w:val="32"/>
          <w:szCs w:val="32"/>
        </w:rPr>
      </w:pPr>
      <w:r>
        <w:rPr>
          <w:rFonts w:ascii="仿宋_GB2312" w:eastAsia="仿宋_GB2312" w:hint="eastAsia"/>
          <w:sz w:val="32"/>
          <w:szCs w:val="32"/>
        </w:rPr>
        <w:t>基于大数据的课堂评价模式及应用研究；</w:t>
      </w:r>
    </w:p>
    <w:p w:rsidR="00AA0274" w:rsidRDefault="009E0A1C">
      <w:pPr>
        <w:tabs>
          <w:tab w:val="left" w:pos="3420"/>
        </w:tabs>
        <w:spacing w:line="480" w:lineRule="exact"/>
        <w:ind w:firstLine="640"/>
        <w:rPr>
          <w:rFonts w:ascii="仿宋_GB2312" w:eastAsia="仿宋_GB2312"/>
          <w:sz w:val="32"/>
          <w:szCs w:val="32"/>
        </w:rPr>
      </w:pPr>
      <w:r>
        <w:rPr>
          <w:rFonts w:ascii="仿宋_GB2312" w:eastAsia="仿宋_GB2312" w:hint="eastAsia"/>
          <w:sz w:val="32"/>
          <w:szCs w:val="32"/>
        </w:rPr>
        <w:t>基于大数据的教师评价与管理变革研究；</w:t>
      </w:r>
    </w:p>
    <w:p w:rsidR="00AA0274" w:rsidRDefault="009E0A1C">
      <w:pPr>
        <w:tabs>
          <w:tab w:val="left" w:pos="3420"/>
        </w:tabs>
        <w:spacing w:line="480" w:lineRule="exact"/>
        <w:ind w:firstLine="640"/>
        <w:rPr>
          <w:rFonts w:ascii="仿宋_GB2312" w:eastAsia="仿宋_GB2312"/>
          <w:sz w:val="32"/>
          <w:szCs w:val="32"/>
        </w:rPr>
      </w:pPr>
      <w:r>
        <w:rPr>
          <w:rFonts w:ascii="仿宋_GB2312" w:eastAsia="仿宋_GB2312" w:hint="eastAsia"/>
          <w:sz w:val="32"/>
          <w:szCs w:val="32"/>
        </w:rPr>
        <w:t>基于物联网的智慧课堂建设与应用研究。</w:t>
      </w:r>
    </w:p>
    <w:p w:rsidR="00AA0274" w:rsidRDefault="009E0A1C" w:rsidP="009E0A1C">
      <w:pPr>
        <w:spacing w:beforeLines="50" w:afterLines="50" w:line="480" w:lineRule="exact"/>
        <w:ind w:firstLine="640"/>
        <w:outlineLvl w:val="0"/>
        <w:rPr>
          <w:rFonts w:ascii="仿宋_GB2312" w:eastAsia="仿宋_GB2312"/>
          <w:b/>
          <w:bCs/>
          <w:sz w:val="32"/>
          <w:szCs w:val="32"/>
        </w:rPr>
      </w:pPr>
      <w:r>
        <w:rPr>
          <w:rFonts w:ascii="仿宋_GB2312" w:eastAsia="仿宋_GB2312" w:hint="eastAsia"/>
          <w:b/>
          <w:bCs/>
          <w:sz w:val="32"/>
          <w:szCs w:val="32"/>
        </w:rPr>
        <w:t>七、“互联网</w:t>
      </w:r>
      <w:r>
        <w:rPr>
          <w:rFonts w:ascii="仿宋_GB2312" w:eastAsia="仿宋_GB2312" w:hint="eastAsia"/>
          <w:b/>
          <w:bCs/>
          <w:sz w:val="32"/>
          <w:szCs w:val="32"/>
        </w:rPr>
        <w:t>+</w:t>
      </w:r>
      <w:r>
        <w:rPr>
          <w:rFonts w:ascii="仿宋_GB2312" w:eastAsia="仿宋_GB2312" w:hint="eastAsia"/>
          <w:b/>
          <w:bCs/>
          <w:sz w:val="32"/>
          <w:szCs w:val="32"/>
        </w:rPr>
        <w:t>”背景下家园共育研究</w:t>
      </w:r>
    </w:p>
    <w:p w:rsidR="00AA0274" w:rsidRDefault="009E0A1C">
      <w:pPr>
        <w:tabs>
          <w:tab w:val="left" w:pos="3420"/>
        </w:tabs>
        <w:spacing w:line="480" w:lineRule="exact"/>
        <w:ind w:firstLine="640"/>
        <w:rPr>
          <w:rFonts w:ascii="仿宋_GB2312" w:eastAsia="仿宋_GB2312"/>
          <w:sz w:val="32"/>
          <w:szCs w:val="32"/>
        </w:rPr>
      </w:pPr>
      <w:r>
        <w:rPr>
          <w:rFonts w:ascii="仿宋_GB2312" w:eastAsia="仿宋_GB2312" w:hint="eastAsia"/>
          <w:sz w:val="32"/>
          <w:szCs w:val="32"/>
        </w:rPr>
        <w:t>互联网</w:t>
      </w:r>
      <w:r>
        <w:rPr>
          <w:rFonts w:ascii="仿宋_GB2312" w:eastAsia="仿宋_GB2312" w:hint="eastAsia"/>
          <w:sz w:val="32"/>
          <w:szCs w:val="32"/>
        </w:rPr>
        <w:t>+</w:t>
      </w:r>
      <w:r>
        <w:rPr>
          <w:rFonts w:ascii="仿宋_GB2312" w:eastAsia="仿宋_GB2312" w:hint="eastAsia"/>
          <w:sz w:val="32"/>
          <w:szCs w:val="32"/>
        </w:rPr>
        <w:t>家园共育模式的创新研究；</w:t>
      </w:r>
    </w:p>
    <w:p w:rsidR="00AA0274" w:rsidRDefault="009E0A1C">
      <w:pPr>
        <w:tabs>
          <w:tab w:val="left" w:pos="3420"/>
        </w:tabs>
        <w:spacing w:line="480" w:lineRule="exact"/>
        <w:ind w:firstLine="640"/>
        <w:rPr>
          <w:rFonts w:ascii="仿宋_GB2312" w:eastAsia="仿宋_GB2312"/>
          <w:sz w:val="32"/>
          <w:szCs w:val="32"/>
        </w:rPr>
      </w:pPr>
      <w:r>
        <w:rPr>
          <w:rFonts w:ascii="仿宋_GB2312" w:eastAsia="仿宋_GB2312" w:hint="eastAsia"/>
          <w:sz w:val="32"/>
          <w:szCs w:val="32"/>
        </w:rPr>
        <w:t>家园共育支持幼儿自主学习与发展的实践研究；</w:t>
      </w:r>
    </w:p>
    <w:p w:rsidR="00AA0274" w:rsidRDefault="009E0A1C">
      <w:pPr>
        <w:tabs>
          <w:tab w:val="left" w:pos="3420"/>
        </w:tabs>
        <w:spacing w:line="480" w:lineRule="exact"/>
        <w:ind w:firstLine="640"/>
        <w:rPr>
          <w:rFonts w:ascii="仿宋_GB2312" w:eastAsia="仿宋_GB2312"/>
          <w:sz w:val="32"/>
          <w:szCs w:val="32"/>
        </w:rPr>
      </w:pPr>
      <w:r>
        <w:rPr>
          <w:rFonts w:ascii="仿宋_GB2312" w:eastAsia="仿宋_GB2312" w:hint="eastAsia"/>
          <w:sz w:val="32"/>
          <w:szCs w:val="32"/>
        </w:rPr>
        <w:t>家园共育培养幼儿良好习惯的实践研究</w:t>
      </w:r>
      <w:r>
        <w:rPr>
          <w:rFonts w:ascii="仿宋_GB2312" w:eastAsia="仿宋_GB2312" w:hint="eastAsia"/>
          <w:sz w:val="32"/>
          <w:szCs w:val="32"/>
        </w:rPr>
        <w:t>。</w:t>
      </w:r>
      <w:bookmarkStart w:id="0" w:name="_GoBack"/>
      <w:bookmarkEnd w:id="0"/>
    </w:p>
    <w:p w:rsidR="00AA0274" w:rsidRDefault="00AA0274"/>
    <w:sectPr w:rsidR="00AA0274" w:rsidSect="00AA027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120A6D5F"/>
    <w:rsid w:val="009E0A1C"/>
    <w:rsid w:val="00AA0274"/>
    <w:rsid w:val="120A6D5F"/>
    <w:rsid w:val="23D122BC"/>
    <w:rsid w:val="2AEC6FD2"/>
    <w:rsid w:val="6405326C"/>
    <w:rsid w:val="6A741157"/>
    <w:rsid w:val="7C8604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0274"/>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rsid w:val="00AA0274"/>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225</Words>
  <Characters>1283</Characters>
  <Application>Microsoft Office Word</Application>
  <DocSecurity>0</DocSecurity>
  <Lines>10</Lines>
  <Paragraphs>3</Paragraphs>
  <ScaleCrop>false</ScaleCrop>
  <Company/>
  <LinksUpToDate>false</LinksUpToDate>
  <CharactersWithSpaces>1505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2019-12-24T05:00:00Z</dcterms:created>
  <dcterms:modified xsi:type="dcterms:W3CDTF">2020-05-13T07:59:00Z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