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commentRangeStart w:id="0"/>
      <w:r>
        <w:rPr>
          <w:rFonts w:hint="eastAsia" w:ascii="黑体" w:hAnsi="黑体" w:eastAsia="黑体" w:cs="黑体"/>
          <w:color w:val="000000"/>
          <w:sz w:val="32"/>
          <w:szCs w:val="32"/>
        </w:rPr>
        <w:t>2022年省级团队、法人科技特派员推荐指标</w:t>
      </w:r>
      <w:commentRangeEnd w:id="0"/>
      <w:r>
        <w:rPr>
          <w:rFonts w:hint="eastAsia" w:ascii="黑体" w:hAnsi="黑体" w:eastAsia="黑体" w:cs="黑体"/>
          <w:color w:val="000000"/>
          <w:sz w:val="32"/>
          <w:szCs w:val="32"/>
        </w:rPr>
        <w:commentReference w:id="0"/>
      </w:r>
    </w:p>
    <w:tbl>
      <w:tblPr>
        <w:tblStyle w:val="5"/>
        <w:tblW w:w="0" w:type="auto"/>
        <w:tblInd w:w="0" w:type="dxa"/>
        <w:tblLayout w:type="fixed"/>
        <w:tblCellMar>
          <w:top w:w="0" w:type="dxa"/>
          <w:left w:w="0" w:type="dxa"/>
          <w:bottom w:w="0" w:type="dxa"/>
          <w:right w:w="0" w:type="dxa"/>
        </w:tblCellMar>
      </w:tblPr>
      <w:tblGrid>
        <w:gridCol w:w="543"/>
        <w:gridCol w:w="2350"/>
        <w:gridCol w:w="3028"/>
        <w:gridCol w:w="3028"/>
      </w:tblGrid>
      <w:tr>
        <w:tblPrEx>
          <w:tblCellMar>
            <w:top w:w="0" w:type="dxa"/>
            <w:left w:w="0" w:type="dxa"/>
            <w:bottom w:w="0" w:type="dxa"/>
            <w:right w:w="0" w:type="dxa"/>
          </w:tblCellMar>
        </w:tblPrEx>
        <w:trPr>
          <w:trHeight w:val="1184" w:hRule="atLeast"/>
        </w:trPr>
        <w:tc>
          <w:tcPr>
            <w:tcW w:w="543"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序号</w:t>
            </w:r>
          </w:p>
        </w:tc>
        <w:tc>
          <w:tcPr>
            <w:tcW w:w="235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设区市</w:t>
            </w:r>
          </w:p>
        </w:tc>
        <w:tc>
          <w:tcPr>
            <w:tcW w:w="302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法人科技特派员</w:t>
            </w:r>
          </w:p>
          <w:p>
            <w:pPr>
              <w:rPr>
                <w:rFonts w:hint="eastAsia" w:ascii="黑体" w:hAnsi="黑体" w:eastAsia="黑体" w:cs="黑体"/>
                <w:color w:val="000000"/>
                <w:sz w:val="32"/>
                <w:szCs w:val="32"/>
              </w:rPr>
            </w:pPr>
            <w:r>
              <w:rPr>
                <w:rFonts w:hint="eastAsia" w:ascii="黑体" w:hAnsi="黑体" w:eastAsia="黑体" w:cs="黑体"/>
                <w:color w:val="000000"/>
                <w:sz w:val="32"/>
                <w:szCs w:val="32"/>
              </w:rPr>
              <w:t>数量指标</w:t>
            </w:r>
          </w:p>
        </w:tc>
        <w:tc>
          <w:tcPr>
            <w:tcW w:w="302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团队科技特派员</w:t>
            </w:r>
          </w:p>
          <w:p>
            <w:pPr>
              <w:rPr>
                <w:rFonts w:hint="eastAsia" w:ascii="黑体" w:hAnsi="黑体" w:eastAsia="黑体" w:cs="黑体"/>
                <w:color w:val="000000"/>
                <w:sz w:val="32"/>
                <w:szCs w:val="32"/>
              </w:rPr>
            </w:pPr>
            <w:r>
              <w:rPr>
                <w:rFonts w:hint="eastAsia" w:ascii="黑体" w:hAnsi="黑体" w:eastAsia="黑体" w:cs="黑体"/>
                <w:color w:val="000000"/>
                <w:sz w:val="32"/>
                <w:szCs w:val="32"/>
              </w:rPr>
              <w:t>数量指标</w:t>
            </w:r>
          </w:p>
        </w:tc>
      </w:tr>
      <w:tr>
        <w:tblPrEx>
          <w:tblCellMar>
            <w:top w:w="0" w:type="dxa"/>
            <w:left w:w="0" w:type="dxa"/>
            <w:bottom w:w="0" w:type="dxa"/>
            <w:right w:w="0" w:type="dxa"/>
          </w:tblCellMar>
        </w:tblPrEx>
        <w:trPr>
          <w:trHeight w:val="604" w:hRule="atLeast"/>
        </w:trPr>
        <w:tc>
          <w:tcPr>
            <w:tcW w:w="54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1</w:t>
            </w:r>
          </w:p>
        </w:tc>
        <w:tc>
          <w:tcPr>
            <w:tcW w:w="23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福州市</w:t>
            </w:r>
          </w:p>
        </w:tc>
        <w:tc>
          <w:tcPr>
            <w:tcW w:w="30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5</w:t>
            </w:r>
          </w:p>
        </w:tc>
        <w:tc>
          <w:tcPr>
            <w:tcW w:w="30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94</w:t>
            </w:r>
          </w:p>
        </w:tc>
      </w:tr>
      <w:tr>
        <w:tblPrEx>
          <w:tblCellMar>
            <w:top w:w="0" w:type="dxa"/>
            <w:left w:w="0" w:type="dxa"/>
            <w:bottom w:w="0" w:type="dxa"/>
            <w:right w:w="0" w:type="dxa"/>
          </w:tblCellMar>
        </w:tblPrEx>
        <w:trPr>
          <w:trHeight w:val="604" w:hRule="atLeast"/>
        </w:trPr>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2</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漳州市</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5</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94</w:t>
            </w:r>
          </w:p>
        </w:tc>
      </w:tr>
      <w:tr>
        <w:tblPrEx>
          <w:tblCellMar>
            <w:top w:w="0" w:type="dxa"/>
            <w:left w:w="0" w:type="dxa"/>
            <w:bottom w:w="0" w:type="dxa"/>
            <w:right w:w="0" w:type="dxa"/>
          </w:tblCellMar>
        </w:tblPrEx>
        <w:trPr>
          <w:trHeight w:val="654" w:hRule="atLeast"/>
        </w:trPr>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3</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泉州市</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5</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94</w:t>
            </w:r>
          </w:p>
        </w:tc>
      </w:tr>
      <w:tr>
        <w:tblPrEx>
          <w:tblCellMar>
            <w:top w:w="0" w:type="dxa"/>
            <w:left w:w="0" w:type="dxa"/>
            <w:bottom w:w="0" w:type="dxa"/>
            <w:right w:w="0" w:type="dxa"/>
          </w:tblCellMar>
        </w:tblPrEx>
        <w:trPr>
          <w:trHeight w:val="604" w:hRule="atLeast"/>
        </w:trPr>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4</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三明市</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5</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110</w:t>
            </w:r>
          </w:p>
        </w:tc>
      </w:tr>
      <w:tr>
        <w:tblPrEx>
          <w:tblCellMar>
            <w:top w:w="0" w:type="dxa"/>
            <w:left w:w="0" w:type="dxa"/>
            <w:bottom w:w="0" w:type="dxa"/>
            <w:right w:w="0" w:type="dxa"/>
          </w:tblCellMar>
        </w:tblPrEx>
        <w:trPr>
          <w:trHeight w:val="604" w:hRule="atLeast"/>
        </w:trPr>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5</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莆田市</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5</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83</w:t>
            </w:r>
          </w:p>
        </w:tc>
      </w:tr>
      <w:tr>
        <w:tblPrEx>
          <w:tblCellMar>
            <w:top w:w="0" w:type="dxa"/>
            <w:left w:w="0" w:type="dxa"/>
            <w:bottom w:w="0" w:type="dxa"/>
            <w:right w:w="0" w:type="dxa"/>
          </w:tblCellMar>
        </w:tblPrEx>
        <w:trPr>
          <w:trHeight w:val="604" w:hRule="atLeast"/>
        </w:trPr>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6</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南平市</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13</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144</w:t>
            </w:r>
          </w:p>
        </w:tc>
      </w:tr>
      <w:tr>
        <w:tblPrEx>
          <w:tblCellMar>
            <w:top w:w="0" w:type="dxa"/>
            <w:left w:w="0" w:type="dxa"/>
            <w:bottom w:w="0" w:type="dxa"/>
            <w:right w:w="0" w:type="dxa"/>
          </w:tblCellMar>
        </w:tblPrEx>
        <w:trPr>
          <w:trHeight w:val="604" w:hRule="atLeast"/>
        </w:trPr>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7</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龙岩市</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5</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94</w:t>
            </w:r>
          </w:p>
        </w:tc>
      </w:tr>
      <w:tr>
        <w:tblPrEx>
          <w:tblCellMar>
            <w:top w:w="0" w:type="dxa"/>
            <w:left w:w="0" w:type="dxa"/>
            <w:bottom w:w="0" w:type="dxa"/>
            <w:right w:w="0" w:type="dxa"/>
          </w:tblCellMar>
        </w:tblPrEx>
        <w:trPr>
          <w:trHeight w:val="604" w:hRule="atLeast"/>
        </w:trPr>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8</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宁德市</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5</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76</w:t>
            </w:r>
          </w:p>
        </w:tc>
      </w:tr>
      <w:tr>
        <w:tblPrEx>
          <w:tblCellMar>
            <w:top w:w="0" w:type="dxa"/>
            <w:left w:w="0" w:type="dxa"/>
            <w:bottom w:w="0" w:type="dxa"/>
            <w:right w:w="0" w:type="dxa"/>
          </w:tblCellMar>
        </w:tblPrEx>
        <w:trPr>
          <w:trHeight w:val="604" w:hRule="atLeast"/>
        </w:trPr>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9</w:t>
            </w:r>
          </w:p>
        </w:tc>
        <w:tc>
          <w:tcPr>
            <w:tcW w:w="2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平潭综合实验区</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2</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8</w:t>
            </w:r>
          </w:p>
        </w:tc>
      </w:tr>
      <w:tr>
        <w:tblPrEx>
          <w:tblCellMar>
            <w:top w:w="0" w:type="dxa"/>
            <w:left w:w="0" w:type="dxa"/>
            <w:bottom w:w="0" w:type="dxa"/>
            <w:right w:w="0" w:type="dxa"/>
          </w:tblCellMar>
        </w:tblPrEx>
        <w:trPr>
          <w:trHeight w:val="614" w:hRule="atLeast"/>
        </w:trPr>
        <w:tc>
          <w:tcPr>
            <w:tcW w:w="28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合计</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50</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color w:val="000000"/>
                <w:sz w:val="32"/>
                <w:szCs w:val="32"/>
              </w:rPr>
            </w:pPr>
            <w:r>
              <w:rPr>
                <w:rFonts w:hint="eastAsia" w:ascii="黑体" w:hAnsi="黑体" w:eastAsia="黑体" w:cs="黑体"/>
                <w:color w:val="000000"/>
                <w:sz w:val="32"/>
                <w:szCs w:val="32"/>
              </w:rPr>
              <w:t>800</w:t>
            </w:r>
          </w:p>
        </w:tc>
      </w:tr>
    </w:tbl>
    <w:p>
      <w:pPr>
        <w:rPr>
          <w:rFonts w:hint="eastAsia" w:ascii="黑体" w:hAnsi="黑体" w:eastAsia="黑体" w:cs="黑体"/>
          <w:color w:val="000000"/>
          <w:sz w:val="32"/>
          <w:szCs w:val="32"/>
        </w:rPr>
      </w:pPr>
      <w:r>
        <w:rPr>
          <w:rFonts w:hint="eastAsia" w:ascii="黑体" w:hAnsi="黑体" w:eastAsia="黑体" w:cs="黑体"/>
          <w:color w:val="000000"/>
          <w:sz w:val="32"/>
          <w:szCs w:val="32"/>
        </w:rPr>
        <w:t>备注：团队科技特派员指标数是在个人科技特派员推荐指标基础上按一定比例测算得出，法人科技特派员参考上一年度基数测算得出。</w:t>
      </w:r>
    </w:p>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ork." w:date="2022-03-17T13:24:00Z" w:initials="">
    <w:p w14:paraId="48230029">
      <w:pPr>
        <w:pStyle w:val="4"/>
        <w:rPr>
          <w:rFonts w:hint="eastAsia"/>
        </w:rPr>
      </w:pPr>
      <w:r>
        <w:rPr>
          <w:rFonts w:hint="eastAsia"/>
        </w:rPr>
        <w:t>建议增加团队、法人科持特派员推荐指标。</w:t>
      </w:r>
    </w:p>
    <w:p w14:paraId="678418BE">
      <w:pPr>
        <w:pStyle w:val="4"/>
        <w:rPr>
          <w:rFonts w:hint="eastAsia" w:ascii="仿宋_GB2312" w:hAnsi="宋体"/>
          <w:color w:val="000000"/>
          <w:sz w:val="28"/>
          <w:szCs w:val="28"/>
        </w:rPr>
      </w:pPr>
      <w:r>
        <w:rPr>
          <w:rFonts w:hint="eastAsia"/>
        </w:rPr>
        <w:t>1.</w:t>
      </w:r>
      <w:r>
        <w:rPr>
          <w:rFonts w:hint="eastAsia" w:ascii="仿宋_GB2312" w:hAnsi="宋体"/>
          <w:color w:val="000000"/>
          <w:sz w:val="28"/>
          <w:szCs w:val="28"/>
        </w:rPr>
        <w:t>推荐团队科技特派员指标数是在个人科技特派员推荐指标基础上按一定比例测算得出。</w:t>
      </w:r>
    </w:p>
    <w:p w14:paraId="3D6C4AE1">
      <w:pPr>
        <w:pStyle w:val="4"/>
        <w:rPr>
          <w:rFonts w:hint="eastAsia"/>
        </w:rPr>
      </w:pPr>
      <w:r>
        <w:rPr>
          <w:rFonts w:hint="eastAsia" w:ascii="仿宋_GB2312" w:hAnsi="宋体"/>
          <w:color w:val="000000"/>
          <w:sz w:val="28"/>
          <w:szCs w:val="28"/>
        </w:rPr>
        <w:t>2.推荐法人科技特派员参考去年基数测算。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C4A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ork.">
    <w15:presenceInfo w15:providerId="None" w15:userId="wo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F1175"/>
    <w:rsid w:val="037B0246"/>
    <w:rsid w:val="6A8F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annotation text"/>
    <w:basedOn w:val="1"/>
    <w:semiHidden/>
    <w:qFormat/>
    <w:uiPriority w:val="0"/>
    <w:pPr>
      <w:jc w:val="left"/>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169</Words>
  <Characters>186</Characters>
  <Lines>0</Lines>
  <Paragraphs>0</Paragraphs>
  <TotalTime>0</TotalTime>
  <ScaleCrop>false</ScaleCrop>
  <LinksUpToDate>false</LinksUpToDate>
  <CharactersWithSpaces>186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2022-04-13T07:43:00Z</dcterms:created>
  <dc:creator>Administrator</dc:creator>
  <cp:lastModifiedBy>Administrator</cp:lastModifiedBy>
  <dcterms:modified xsi:type="dcterms:W3CDTF">2022-04-13T07:45:14Z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04B03EAE15BD4EC6ACAA578D59EEDCCD</vt:lpwstr>
  </property>
</Properties>
</file>