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0" w:after="100" w:afterAutospacing="0" w:line="600" w:lineRule="exact"/>
        <w:jc w:val="left"/>
        <w:rPr>
          <w:rFonts w:ascii="宋体" w:hAnsi="宋体" w:eastAsia="黑体" w:cs="宋体"/>
          <w:color w:val="000000"/>
          <w:kern w:val="0"/>
          <w:sz w:val="32"/>
          <w:szCs w:val="32"/>
          <w:lang w:val="en-US" w:eastAsia="zh-CN" w:bidi="ar-SA"/>
        </w:rPr>
      </w:pPr>
      <w:bookmarkStart w:id="0" w:name="_GoBack"/>
      <w:r>
        <w:rPr>
          <w:rFonts w:hint="eastAsia" w:ascii="宋体" w:hAnsi="宋体" w:eastAsia="黑体" w:cs="宋体"/>
          <w:color w:val="000000"/>
          <w:kern w:val="0"/>
          <w:sz w:val="32"/>
          <w:szCs w:val="32"/>
          <w:lang w:val="en-US" w:eastAsia="zh-CN" w:bidi="ar-SA"/>
        </w:rPr>
        <w:t>附件1</w:t>
      </w:r>
    </w:p>
    <w:p>
      <w:pPr>
        <w:widowControl/>
        <w:spacing w:before="0" w:beforeAutospacing="0" w:after="0" w:afterAutospacing="0" w:line="600" w:lineRule="exact"/>
        <w:jc w:val="center"/>
        <w:rPr>
          <w:rFonts w:ascii="宋体" w:hAnsi="宋体" w:eastAsia="方正小标宋简体" w:cs="宋体"/>
          <w:color w:val="000000"/>
          <w:kern w:val="0"/>
          <w:sz w:val="44"/>
          <w:szCs w:val="44"/>
          <w:lang w:val="en-US" w:eastAsia="zh-CN" w:bidi="ar-SA"/>
        </w:rPr>
      </w:pPr>
      <w:r>
        <w:rPr>
          <w:rFonts w:hint="eastAsia" w:ascii="宋体" w:hAnsi="宋体" w:eastAsia="方正小标宋简体" w:cs="宋体"/>
          <w:color w:val="000000"/>
          <w:kern w:val="0"/>
          <w:sz w:val="44"/>
          <w:szCs w:val="44"/>
          <w:lang w:val="en-US" w:eastAsia="zh-CN" w:bidi="ar-SA"/>
        </w:rPr>
        <w:t>福建省自然科学优秀学术论文评选指标</w:t>
      </w:r>
    </w:p>
    <w:p>
      <w:pPr>
        <w:widowControl/>
        <w:spacing w:before="0" w:beforeAutospacing="0" w:after="0" w:afterAutospacing="0" w:line="600" w:lineRule="exact"/>
        <w:jc w:val="center"/>
        <w:rPr>
          <w:rFonts w:ascii="宋体" w:hAnsi="宋体" w:eastAsia="方正小标宋简体" w:cs="宋体"/>
          <w:color w:val="000000"/>
          <w:kern w:val="0"/>
          <w:sz w:val="44"/>
          <w:szCs w:val="44"/>
          <w:lang w:val="en-US" w:eastAsia="zh-CN" w:bidi="ar-SA"/>
        </w:rPr>
      </w:pPr>
      <w:r>
        <w:rPr>
          <w:rFonts w:hint="eastAsia" w:ascii="宋体" w:hAnsi="宋体" w:eastAsia="方正小标宋简体" w:cs="宋体"/>
          <w:color w:val="000000"/>
          <w:kern w:val="0"/>
          <w:sz w:val="44"/>
          <w:szCs w:val="44"/>
          <w:lang w:val="en-US" w:eastAsia="zh-CN" w:bidi="ar-SA"/>
        </w:rPr>
        <w:t>和等级</w:t>
      </w:r>
    </w:p>
    <w:p>
      <w:pPr>
        <w:spacing w:line="600" w:lineRule="exact"/>
        <w:ind w:firstLine="640" w:firstLineChars="200"/>
        <w:rPr>
          <w:rFonts w:ascii="仿宋_GB2312" w:hAnsi="宋体"/>
          <w:color w:val="000000"/>
          <w:kern w:val="0"/>
        </w:rPr>
      </w:pPr>
      <w:r>
        <w:rPr>
          <w:rFonts w:hint="eastAsia" w:ascii="仿宋_GB2312" w:hAnsi="宋体"/>
          <w:color w:val="000000"/>
          <w:kern w:val="0"/>
        </w:rPr>
        <w:br w:type="textWrapping"/>
      </w:r>
      <w:r>
        <w:rPr>
          <w:rFonts w:hint="eastAsia" w:ascii="宋体" w:hAnsi="宋体" w:cs="Calibri"/>
          <w:color w:val="000000"/>
          <w:kern w:val="0"/>
        </w:rPr>
        <w:t xml:space="preserve">   </w:t>
      </w:r>
      <w:r>
        <w:rPr>
          <w:rFonts w:hint="eastAsia" w:ascii="黑体" w:hAnsi="黑体" w:eastAsia="黑体"/>
          <w:color w:val="000000"/>
          <w:kern w:val="0"/>
        </w:rPr>
        <w:t>一、评选指标</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对论文分创新、价值、论证、难度四项指标，按百分制给分综合评定。</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第一项：创新（占总分的30%）</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创新是指论文提出的观点、方法等有独特见解。即有新理论、新突破、新设计、新工艺、新材料、新技术、新产品、生物新品种等。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第二项：价值（占总分的40%）</w:t>
      </w:r>
      <w:r>
        <w:rPr>
          <w:rFonts w:hint="eastAsia" w:ascii="仿宋_GB2312" w:hAnsi="宋体"/>
          <w:color w:val="000000"/>
          <w:kern w:val="0"/>
        </w:rPr>
        <w:br w:type="textWrapping"/>
      </w:r>
      <w:r>
        <w:rPr>
          <w:rFonts w:hint="eastAsia" w:ascii="仿宋_GB2312" w:hAnsi="宋体"/>
          <w:color w:val="000000"/>
          <w:kern w:val="0"/>
        </w:rP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第三项：论证（占总分的15%）</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论证是指立论清晰、主题明确；论据充分、科学、可靠；分析综合全面、推论严谨、逻辑性强；数据处理、实验设计、实验方法先进可靠；结论准确、严密；文字表达精炼、用词准确。</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第四项：难度（占总分的15%）</w:t>
      </w:r>
      <w:r>
        <w:rPr>
          <w:rFonts w:hint="eastAsia" w:ascii="仿宋_GB2312" w:hAnsi="宋体"/>
          <w:color w:val="000000"/>
          <w:kern w:val="0"/>
        </w:rPr>
        <w:br w:type="textWrapping"/>
      </w:r>
      <w:r>
        <w:rPr>
          <w:rFonts w:hint="eastAsia" w:ascii="仿宋_GB2312" w:hAnsi="宋体"/>
          <w:color w:val="000000"/>
          <w:kern w:val="0"/>
        </w:rPr>
        <w:t xml:space="preserve">    难度是指论文涉及的深度、广度、复杂度，撰写论文所需的工作量大小和工作时间的长短。</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 xml:space="preserve">  每篇论文经专家组评审，算出平均值，即为被评论文的得分。</w:t>
      </w:r>
      <w:r>
        <w:rPr>
          <w:rFonts w:hint="eastAsia" w:ascii="仿宋_GB2312" w:hAnsi="宋体"/>
          <w:color w:val="000000"/>
          <w:kern w:val="0"/>
        </w:rPr>
        <w:br w:type="textWrapping"/>
      </w:r>
      <w:r>
        <w:rPr>
          <w:rFonts w:hint="eastAsia" w:ascii="宋体" w:hAnsi="宋体" w:cs="Calibri"/>
          <w:color w:val="000000"/>
          <w:kern w:val="0"/>
        </w:rPr>
        <w:t>  </w:t>
      </w:r>
      <w:r>
        <w:rPr>
          <w:rFonts w:hint="eastAsia" w:ascii="黑体" w:hAnsi="黑体" w:eastAsia="黑体"/>
          <w:color w:val="000000"/>
          <w:kern w:val="0"/>
        </w:rPr>
        <w:t>二</w:t>
      </w:r>
      <w:r>
        <w:rPr>
          <w:rFonts w:ascii="仿宋_GB2312" w:hAnsi="宋体"/>
          <w:kern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1090295</wp:posOffset>
                </wp:positionV>
                <wp:extent cx="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85.85pt;height:0pt;width:0pt;z-index:251659264;mso-width-relative:page;mso-height-relative:page;" filled="f" stroked="t" coordsize="21600,21600" o:gfxdata="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Y9u8dEAAAAF&#10;AQAADwAAAAAAAAABACAAAAAiAAAAZHJzL2Rvd25yZXYueG1sUEsBAhQAFAAAAAgAh07iQLT4kvLq&#10;AQAA4AMAAA4AAAAAAAAAAQAgAAAAIAEAAGRycy9lMm9Eb2MueG1sUEsFBgAAAAAGAAYAWQEAAHwF&#10;AAAAAA==&#10;">
                <v:fill on="f" focussize="0,0"/>
                <v:stroke color="#000000" joinstyle="round"/>
                <v:imagedata o:title=""/>
                <o:lock v:ext="edit" aspectratio="f"/>
              </v:line>
            </w:pict>
          </mc:Fallback>
        </mc:AlternateContent>
      </w:r>
      <w:r>
        <w:rPr>
          <w:rFonts w:hint="eastAsia" w:ascii="黑体" w:hAnsi="黑体" w:eastAsia="黑体"/>
          <w:color w:val="000000"/>
          <w:kern w:val="0"/>
        </w:rPr>
        <w:t>、评选等级</w:t>
      </w:r>
    </w:p>
    <w:p>
      <w:pPr>
        <w:spacing w:line="600" w:lineRule="exact"/>
        <w:ind w:firstLine="640" w:firstLineChars="200"/>
        <w:rPr>
          <w:rFonts w:ascii="仿宋_GB2312" w:hAnsi="宋体"/>
          <w:color w:val="000000"/>
          <w:kern w:val="0"/>
        </w:rPr>
      </w:pPr>
      <w:r>
        <w:rPr>
          <w:rFonts w:hint="eastAsia" w:ascii="仿宋_GB2312" w:hAnsi="宋体"/>
          <w:color w:val="000000"/>
          <w:kern w:val="0"/>
        </w:rPr>
        <w:t>优秀</w:t>
      </w:r>
      <w:r>
        <w:rPr>
          <w:rFonts w:hint="eastAsia" w:ascii="仿宋_GB2312" w:hAnsi="黑体"/>
          <w:color w:val="000000"/>
          <w:kern w:val="0"/>
        </w:rPr>
        <w:t>学术</w:t>
      </w:r>
      <w:r>
        <w:rPr>
          <w:rFonts w:hint="eastAsia" w:ascii="仿宋_GB2312" w:hAnsi="宋体"/>
          <w:color w:val="000000"/>
          <w:kern w:val="0"/>
        </w:rPr>
        <w:t>论文分一、二、三等。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一等：在某一个学科理论领域的研究中有重大突破，在科学实验手段或技术上有重大创新或发明，达到本学科或本专业技术国际先进水平（各项指标得分总和≥95分）。</w:t>
      </w:r>
    </w:p>
    <w:p>
      <w:pPr>
        <w:spacing w:line="600" w:lineRule="exact"/>
        <w:ind w:firstLine="640" w:firstLineChars="200"/>
        <w:rPr>
          <w:rFonts w:ascii="仿宋_GB2312" w:hAnsi="宋体"/>
          <w:color w:val="000000"/>
          <w:kern w:val="0"/>
        </w:rPr>
      </w:pPr>
      <w:r>
        <w:rPr>
          <w:rFonts w:hint="eastAsia" w:ascii="仿宋_GB2312" w:hAnsi="宋体"/>
          <w:color w:val="000000"/>
          <w:kern w:val="0"/>
        </w:rPr>
        <w:t>二等：在某一个学科理论领域的研究中或在科学技术上有较大突破或创新，达国内先进水平（各项指标得分总和≥80分）。</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三等：在理论上、技术上有所创新，达省内先进水平（各项指标得分总和≥65分）。</w:t>
      </w:r>
    </w:p>
    <w:p>
      <w:pPr>
        <w:widowControl/>
        <w:jc w:val="left"/>
        <w:rPr>
          <w:rFonts w:ascii="仿宋_GB2312" w:hAnsi="宋体"/>
          <w:color w:val="000000"/>
          <w:kern w:val="0"/>
        </w:rPr>
      </w:pPr>
      <w:r>
        <w:rPr>
          <w:rFonts w:ascii="仿宋_GB2312" w:hAnsi="宋体"/>
          <w:color w:val="000000"/>
          <w:kern w:val="0"/>
        </w:rPr>
        <w:br w:type="page"/>
      </w:r>
    </w:p>
    <w:p>
      <w:pPr>
        <w:rPr>
          <w:rFonts w:hint="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M5Yzk4OWVkNmNhMjc0N2E4NGRkN2MxYWQxNDYifQ=="/>
  </w:docVars>
  <w:rsids>
    <w:rsidRoot w:val="3E8F4AAE"/>
    <w:rsid w:val="3E8F4AAE"/>
    <w:rsid w:val="6165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618</Words>
  <Characters>629</Characters>
  <Lines>0</Lines>
  <Paragraphs>0</Paragraphs>
  <TotalTime>0</TotalTime>
  <ScaleCrop>false</ScaleCrop>
  <LinksUpToDate>false</LinksUpToDate>
  <CharactersWithSpaces>663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2022-07-21T10:30:00Z</dcterms:created>
  <dc:creator>Administrator</dc:creator>
  <cp:lastModifiedBy>Administrator</cp:lastModifiedBy>
  <dcterms:modified xsi:type="dcterms:W3CDTF">2022-07-21T10:31:04Z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C8878015CEF34A08A39C8F333B26F2AD</vt:lpwstr>
  </property>
</Properties>
</file>