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/>
        <w:rPr>
          <w:rFonts w:ascii="黑体" w:hAnsi="黑体" w:eastAsia="黑体" w:cs="宋体"/>
        </w:rPr>
      </w:pPr>
    </w:p>
    <w:p>
      <w:pPr>
        <w:jc w:val="center"/>
        <w:rPr>
          <w:rFonts w:ascii="楷体_GB2312" w:hAnsi="楷体_GB2312" w:eastAsia="楷体_GB2312" w:cs="楷体_GB2312"/>
          <w:b/>
          <w:sz w:val="52"/>
          <w:szCs w:val="20"/>
        </w:rPr>
      </w:pPr>
      <w:r>
        <w:rPr>
          <w:rFonts w:hint="eastAsia" w:ascii="楷体_GB2312" w:hAnsi="楷体_GB2312" w:eastAsia="楷体_GB2312" w:cs="楷体_GB2312"/>
          <w:b/>
          <w:sz w:val="52"/>
          <w:szCs w:val="20"/>
        </w:rPr>
        <w:t>2023年福建省技术创新重点攻关</w:t>
      </w:r>
    </w:p>
    <w:p>
      <w:pPr>
        <w:jc w:val="center"/>
        <w:rPr>
          <w:rFonts w:ascii="楷体_GB2312" w:hAnsi="楷体_GB2312" w:eastAsia="楷体_GB2312" w:cs="楷体_GB2312"/>
          <w:b/>
          <w:sz w:val="52"/>
          <w:szCs w:val="20"/>
        </w:rPr>
      </w:pPr>
      <w:r>
        <w:rPr>
          <w:rFonts w:hint="eastAsia" w:ascii="楷体_GB2312" w:hAnsi="楷体_GB2312" w:eastAsia="楷体_GB2312" w:cs="楷体_GB2312"/>
          <w:b/>
          <w:sz w:val="52"/>
          <w:szCs w:val="20"/>
        </w:rPr>
        <w:t>及产业化项目</w:t>
      </w:r>
    </w:p>
    <w:p>
      <w:pPr>
        <w:jc w:val="center"/>
        <w:rPr>
          <w:b/>
          <w:sz w:val="52"/>
          <w:szCs w:val="20"/>
        </w:rPr>
      </w:pPr>
      <w:r>
        <w:rPr>
          <w:rFonts w:hint="eastAsia" w:ascii="楷体_GB2312" w:hAnsi="楷体_GB2312" w:eastAsia="楷体_GB2312" w:cs="楷体_GB2312"/>
          <w:b/>
          <w:sz w:val="52"/>
          <w:szCs w:val="20"/>
        </w:rPr>
        <w:t>（校企联合类）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sz w:val="72"/>
          <w:szCs w:val="72"/>
        </w:rPr>
        <w:t xml:space="preserve">申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sz w:val="72"/>
          <w:szCs w:val="72"/>
        </w:rPr>
        <w:t xml:space="preserve">报 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sz w:val="72"/>
          <w:szCs w:val="72"/>
        </w:rPr>
        <w:t>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项目名称：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项目牵头高校（公章）：</w:t>
      </w: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项目负责人（签字）：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</w:t>
      </w:r>
    </w:p>
    <w:p>
      <w:pPr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实施期限：       年     月至       年     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00" w:lineRule="auto"/>
        <w:jc w:val="center"/>
        <w:rPr>
          <w:rFonts w:ascii="仿宋_GB2312" w:eastAsia="仿宋_GB2312"/>
          <w:bCs/>
          <w:sz w:val="30"/>
          <w:szCs w:val="30"/>
        </w:rPr>
      </w:pPr>
      <w:bookmarkStart w:id="0" w:name="_Toc445469106"/>
      <w:bookmarkStart w:id="1" w:name="_Toc14664"/>
      <w:bookmarkStart w:id="2" w:name="_Toc12995"/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福建省教育厅</w:t>
      </w:r>
      <w:r>
        <w:rPr>
          <w:rFonts w:hint="eastAsia" w:ascii="仿宋_GB2312" w:eastAsia="仿宋_GB2312" w:cs="Times New Roman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 xml:space="preserve">福建省工业和信息化厅  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制</w:t>
      </w:r>
    </w:p>
    <w:p>
      <w:pPr>
        <w:jc w:val="center"/>
        <w:rPr>
          <w:sz w:val="30"/>
          <w:szCs w:val="30"/>
        </w:rPr>
      </w:pPr>
      <w:r>
        <w:rPr>
          <w:rFonts w:hint="eastAsia" w:ascii="仿宋_GB2312" w:eastAsia="仿宋_GB2312"/>
          <w:sz w:val="28"/>
          <w:szCs w:val="21"/>
        </w:rPr>
        <w:t>二〇二三年</w:t>
      </w:r>
    </w:p>
    <w:bookmarkEnd w:id="0"/>
    <w:bookmarkEnd w:id="1"/>
    <w:bookmarkEnd w:id="2"/>
    <w:p>
      <w:pPr>
        <w:numPr>
          <w:ilvl w:val="0"/>
          <w:numId w:val="0"/>
        </w:numPr>
        <w:spacing w:line="600" w:lineRule="exact"/>
        <w:rPr>
          <w:rFonts w:ascii="黑体" w:hAnsi="黑体" w:eastAsia="黑体"/>
          <w:sz w:val="28"/>
        </w:rPr>
      </w:pPr>
    </w:p>
    <w:p>
      <w:pPr>
        <w:pStyle w:val="2"/>
        <w:spacing w:after="0" w:line="560" w:lineRule="exact"/>
        <w:jc w:val="center"/>
        <w:rPr>
          <w:rFonts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填写说明</w:t>
      </w:r>
    </w:p>
    <w:p>
      <w:pPr>
        <w:spacing w:line="60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填写前，</w:t>
      </w:r>
      <w:r>
        <w:rPr>
          <w:rFonts w:hint="eastAsia" w:ascii="仿宋_GB2312" w:hAnsi="仿宋_GB2312" w:eastAsia="仿宋_GB2312" w:cs="仿宋_GB2312"/>
          <w:bCs/>
          <w:spacing w:val="-6"/>
          <w:sz w:val="30"/>
          <w:szCs w:val="30"/>
        </w:rPr>
        <w:t>请阅读《填写说明》，按要求填写完整信息。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可根据内容适当调整字体及单元格高度，但请勿调整宽度、增加或删减表格内容或改动表格样式。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3.申报单位：填写所有参与项目攻关的单位名称，以“、”分隔。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.攻关项目所属领域：对照攻关领域指导目录（附件1）中大类进行填写，如电子信息类、高端装备类等。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.攻关方向：对照攻关领域指导目录中所列的具体方向进行填写，如集成电路设计等。</w:t>
      </w:r>
    </w:p>
    <w:p>
      <w:pPr>
        <w:spacing w:line="600" w:lineRule="exact"/>
        <w:ind w:firstLine="60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.项目起止时间：起始时间指项目实际开始攻关的时间，结束时间是预估项目完成的时间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.项目研发投入：指项目自开始之日到攻关结束，申报单位投入到该项目的研发费用总额，单位为万元。若获立项补助，该项指标将作为立项书的依据之一，请申报单位根据实际情况合理预估填写。</w:t>
      </w:r>
    </w:p>
    <w:p>
      <w:pPr>
        <w:pStyle w:val="4"/>
        <w:spacing w:line="560" w:lineRule="exact"/>
        <w:jc w:val="left"/>
        <w:rPr>
          <w:rFonts w:ascii="仿宋_GB2312" w:hAnsi="仿宋_GB2312" w:eastAsia="仿宋_GB2312" w:cs="仿宋_GB2312"/>
          <w:snapToGrid w:val="0"/>
          <w:kern w:val="0"/>
          <w:sz w:val="22"/>
          <w:szCs w:val="16"/>
        </w:rPr>
      </w:pPr>
    </w:p>
    <w:p>
      <w:pPr>
        <w:rPr>
          <w:rFonts w:ascii="仿宋_GB2312" w:eastAsia="仿宋_GB2312"/>
          <w:sz w:val="28"/>
          <w:szCs w:val="21"/>
        </w:rPr>
      </w:pPr>
    </w:p>
    <w:p>
      <w:pPr>
        <w:pStyle w:val="2"/>
        <w:rPr>
          <w:rFonts w:ascii="仿宋_GB2312" w:eastAsia="仿宋_GB2312"/>
          <w:sz w:val="28"/>
          <w:szCs w:val="21"/>
        </w:rPr>
      </w:pPr>
    </w:p>
    <w:p>
      <w:pPr>
        <w:pStyle w:val="4"/>
        <w:rPr>
          <w:rFonts w:ascii="仿宋_GB2312" w:eastAsia="仿宋_GB2312"/>
          <w:sz w:val="28"/>
          <w:szCs w:val="21"/>
        </w:rPr>
      </w:pPr>
    </w:p>
    <w:p>
      <w:pPr>
        <w:rPr>
          <w:rFonts w:ascii="仿宋_GB2312" w:eastAsia="仿宋_GB2312"/>
          <w:sz w:val="28"/>
          <w:szCs w:val="21"/>
        </w:rPr>
      </w:pPr>
    </w:p>
    <w:p>
      <w:pPr>
        <w:pStyle w:val="2"/>
      </w:pPr>
    </w:p>
    <w:p>
      <w:pPr>
        <w:numPr>
          <w:ilvl w:val="0"/>
          <w:numId w:val="1"/>
        </w:numPr>
        <w:spacing w:line="6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申报单位基本信息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62"/>
        <w:gridCol w:w="638"/>
        <w:gridCol w:w="562"/>
        <w:gridCol w:w="1116"/>
        <w:gridCol w:w="1284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申报单位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攻关项目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所属领域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点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攻关方向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项目实施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   年   月-    年   月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项目研发投入</w:t>
            </w:r>
          </w:p>
          <w:p>
            <w:pPr>
              <w:pStyle w:val="2"/>
              <w:spacing w:after="0" w:line="280" w:lineRule="exact"/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（万元） 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见《填写说明》第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 xml:space="preserve">点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16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职 务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申报联系人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职 务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"/>
              </w:rPr>
              <w:t>电子邮箱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申报单位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信息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承担的具体任务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牵头单位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3" w:name="_GoBack"/>
            <w:bookmarkEnd w:id="3"/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合作单位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16"/>
              </w:rPr>
            </w:pP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申报高校与企业是否已入驻福建省高校科技成果转化对接服务平台：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申报单位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简介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主要介绍申报单位实施项目攻关的硬件条件、项目负责人科研水平、已取得的科研成果、研发团队科研能力、近年来在该项目上的研发经费投入等基本情况（可另附页，不超过300字）。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40" w:lineRule="exact"/>
        <w:rPr>
          <w:rFonts w:hint="eastAsia" w:ascii="黑体" w:hAnsi="黑体" w:eastAsia="黑体"/>
          <w:sz w:val="28"/>
        </w:rPr>
      </w:pPr>
    </w:p>
    <w:p>
      <w:pPr>
        <w:spacing w:before="156" w:beforeLines="50" w:after="156" w:afterLines="50" w:line="34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二、立项依据</w:t>
      </w:r>
      <w:r>
        <w:rPr>
          <w:rFonts w:hint="eastAsia" w:ascii="楷体_GB2312" w:hAnsi="楷体_GB2312" w:eastAsia="楷体_GB2312" w:cs="楷体_GB2312"/>
          <w:sz w:val="24"/>
        </w:rPr>
        <w:t>（包括国内外发展现状；技术瓶颈和发展趋势；项目预期对福建省产业、经济和社会发展的作用及产业化前景等）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4" w:hRule="atLeast"/>
          <w:jc w:val="center"/>
        </w:trPr>
        <w:tc>
          <w:tcPr>
            <w:tcW w:w="8867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20" w:lineRule="exact"/>
        <w:rPr>
          <w:rFonts w:ascii="黑体" w:hAnsi="黑体" w:eastAsia="黑体"/>
          <w:sz w:val="28"/>
        </w:rPr>
      </w:pPr>
    </w:p>
    <w:p>
      <w:pPr>
        <w:spacing w:line="320" w:lineRule="exact"/>
        <w:rPr>
          <w:rFonts w:ascii="楷体" w:hAnsi="楷体" w:eastAsia="楷体" w:cs="楷体"/>
          <w:sz w:val="24"/>
        </w:rPr>
      </w:pPr>
      <w:r>
        <w:rPr>
          <w:rFonts w:hint="eastAsia" w:ascii="黑体" w:hAnsi="黑体" w:eastAsia="黑体"/>
          <w:sz w:val="28"/>
        </w:rPr>
        <w:t>三、研究内容及主要创新点</w:t>
      </w:r>
      <w:r>
        <w:rPr>
          <w:rFonts w:hint="eastAsia" w:ascii="楷体_GB2312" w:hAnsi="楷体_GB2312" w:eastAsia="楷体_GB2312" w:cs="楷体_GB2312"/>
          <w:sz w:val="24"/>
        </w:rPr>
        <w:t>（包括研究开发内容和重点解决的关键技术、研究的特色或创新点等）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5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20" w:lineRule="exact"/>
        <w:rPr>
          <w:rFonts w:ascii="黑体" w:hAnsi="黑体" w:eastAsia="黑体"/>
          <w:sz w:val="28"/>
        </w:rPr>
      </w:pPr>
    </w:p>
    <w:p>
      <w:pPr>
        <w:spacing w:line="320" w:lineRule="exact"/>
        <w:rPr>
          <w:rFonts w:ascii="楷体" w:hAnsi="楷体" w:eastAsia="楷体" w:cs="楷体"/>
          <w:sz w:val="24"/>
        </w:rPr>
      </w:pPr>
      <w:r>
        <w:rPr>
          <w:rFonts w:hint="eastAsia" w:ascii="黑体" w:hAnsi="黑体" w:eastAsia="黑体"/>
          <w:sz w:val="28"/>
        </w:rPr>
        <w:t>四、开发方案和技术路线</w:t>
      </w:r>
      <w:r>
        <w:rPr>
          <w:rFonts w:hint="eastAsia" w:ascii="楷体_GB2312" w:hAnsi="楷体_GB2312" w:eastAsia="楷体_GB2312" w:cs="楷体_GB2312"/>
          <w:sz w:val="24"/>
        </w:rPr>
        <w:t>（包括项目研究采用的设计方案和技术路线等）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6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0" w:lineRule="atLeast"/>
        <w:jc w:val="left"/>
        <w:outlineLvl w:val="0"/>
        <w:rPr>
          <w:sz w:val="28"/>
        </w:rPr>
      </w:pPr>
    </w:p>
    <w:p>
      <w:pPr>
        <w:spacing w:line="340" w:lineRule="exact"/>
        <w:jc w:val="left"/>
        <w:outlineLvl w:val="0"/>
      </w:pPr>
      <w:r>
        <w:rPr>
          <w:rFonts w:hint="eastAsia" w:ascii="黑体" w:hAnsi="黑体" w:eastAsia="黑体"/>
          <w:sz w:val="28"/>
        </w:rPr>
        <w:t>五、研究开发基础</w:t>
      </w:r>
      <w:r>
        <w:rPr>
          <w:rFonts w:hint="eastAsia" w:ascii="楷体_GB2312" w:hAnsi="楷体_GB2312" w:eastAsia="楷体_GB2312" w:cs="楷体_GB2312"/>
          <w:sz w:val="24"/>
        </w:rPr>
        <w:t>（包括申报单位概况如高校的依托二级学院、学科，企业的</w:t>
      </w:r>
      <w:r>
        <w:rPr>
          <w:rFonts w:hint="eastAsia" w:ascii="楷体_GB2312" w:hAnsi="楷体_GB2312" w:eastAsia="楷体_GB2312" w:cs="楷体_GB2312"/>
          <w:snapToGrid w:val="0"/>
          <w:kern w:val="0"/>
          <w:sz w:val="22"/>
          <w:szCs w:val="16"/>
        </w:rPr>
        <w:t>主营业务、</w:t>
      </w:r>
      <w:r>
        <w:rPr>
          <w:rFonts w:hint="eastAsia" w:ascii="楷体_GB2312" w:hAnsi="楷体_GB2312" w:eastAsia="楷体_GB2312" w:cs="楷体_GB2312"/>
          <w:snapToGrid w:val="0"/>
          <w:kern w:val="0"/>
          <w:sz w:val="22"/>
          <w:szCs w:val="16"/>
          <w:lang w:val="en-US" w:eastAsia="zh-CN"/>
        </w:rPr>
        <w:t>注册资金、</w:t>
      </w:r>
      <w:r>
        <w:rPr>
          <w:rFonts w:hint="eastAsia" w:ascii="楷体_GB2312" w:hAnsi="楷体_GB2312" w:eastAsia="楷体_GB2312" w:cs="楷体_GB2312"/>
          <w:snapToGrid w:val="0"/>
          <w:kern w:val="0"/>
          <w:sz w:val="22"/>
          <w:szCs w:val="16"/>
        </w:rPr>
        <w:t>主要产品、发展历程等；</w:t>
      </w:r>
      <w:r>
        <w:rPr>
          <w:rFonts w:hint="eastAsia" w:ascii="楷体_GB2312" w:hAnsi="楷体_GB2312" w:eastAsia="楷体_GB2312" w:cs="楷体_GB2312"/>
          <w:sz w:val="24"/>
        </w:rPr>
        <w:t>已具备的研究基础与知识产权状况、研发队伍技术实力、产业服务能力等）</w:t>
      </w:r>
    </w:p>
    <w:tbl>
      <w:tblPr>
        <w:tblStyle w:val="5"/>
        <w:tblW w:w="0" w:type="auto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40" w:lineRule="exact"/>
        <w:jc w:val="left"/>
        <w:outlineLvl w:val="0"/>
        <w:rPr>
          <w:rFonts w:ascii="黑体" w:hAnsi="黑体" w:eastAsia="黑体"/>
          <w:sz w:val="28"/>
        </w:rPr>
      </w:pPr>
    </w:p>
    <w:p>
      <w:pPr>
        <w:spacing w:line="340" w:lineRule="exact"/>
        <w:jc w:val="left"/>
        <w:outlineLvl w:val="0"/>
      </w:pPr>
      <w:r>
        <w:rPr>
          <w:rFonts w:hint="eastAsia" w:ascii="黑体" w:hAnsi="黑体" w:eastAsia="黑体"/>
          <w:sz w:val="28"/>
        </w:rPr>
        <w:t>六、</w:t>
      </w:r>
      <w:r>
        <w:rPr>
          <w:rFonts w:hint="eastAsia" w:ascii="黑体" w:hAnsi="黑体" w:eastAsia="黑体" w:cs="Times New Roman"/>
          <w:sz w:val="28"/>
        </w:rPr>
        <w:t>研究工作目标及进度安排</w:t>
      </w:r>
    </w:p>
    <w:tbl>
      <w:tblPr>
        <w:tblStyle w:val="5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40" w:lineRule="exact"/>
        <w:jc w:val="left"/>
        <w:outlineLvl w:val="0"/>
        <w:rPr>
          <w:rFonts w:ascii="黑体" w:hAnsi="黑体" w:eastAsia="黑体"/>
          <w:sz w:val="28"/>
        </w:rPr>
      </w:pPr>
    </w:p>
    <w:p>
      <w:pPr>
        <w:spacing w:line="340" w:lineRule="exact"/>
        <w:jc w:val="left"/>
        <w:outlineLvl w:val="0"/>
        <w:rPr>
          <w:rFonts w:ascii="黑体" w:hAnsi="黑体" w:eastAsia="黑体"/>
          <w:sz w:val="28"/>
        </w:rPr>
      </w:pPr>
    </w:p>
    <w:p>
      <w:pPr>
        <w:spacing w:line="340" w:lineRule="exact"/>
        <w:jc w:val="left"/>
        <w:outlineLvl w:val="0"/>
      </w:pPr>
      <w:r>
        <w:rPr>
          <w:rFonts w:hint="eastAsia" w:ascii="黑体" w:hAnsi="黑体" w:eastAsia="黑体"/>
          <w:sz w:val="28"/>
        </w:rPr>
        <w:t>七、预期经济社会效益</w:t>
      </w:r>
      <w:r>
        <w:rPr>
          <w:rFonts w:hint="eastAsia" w:ascii="楷体_GB2312" w:hAnsi="楷体_GB2312" w:eastAsia="楷体_GB2312" w:cs="楷体_GB2312"/>
          <w:sz w:val="24"/>
        </w:rPr>
        <w:t>（包括预期产生的经济、社会效益，对产业的带动引领作用等）</w:t>
      </w:r>
    </w:p>
    <w:tbl>
      <w:tblPr>
        <w:tblStyle w:val="5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" w:hRule="atLeast"/>
        </w:trPr>
        <w:tc>
          <w:tcPr>
            <w:tcW w:w="882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宋体" w:hAnsi="宋体"/>
          <w:szCs w:val="20"/>
        </w:rPr>
      </w:pPr>
    </w:p>
    <w:p>
      <w:pPr>
        <w:rPr>
          <w:rFonts w:ascii="宋体" w:hAnsi="宋体"/>
          <w:szCs w:val="20"/>
        </w:rPr>
      </w:pPr>
      <w:r>
        <w:rPr>
          <w:rFonts w:hint="eastAsia" w:ascii="黑体" w:hAnsi="黑体" w:eastAsia="黑体" w:cs="Times New Roman"/>
          <w:sz w:val="28"/>
        </w:rPr>
        <w:t>八、经费预算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/>
          <w:szCs w:val="20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单位：（万元）</w:t>
      </w:r>
    </w:p>
    <w:tbl>
      <w:tblPr>
        <w:tblStyle w:val="5"/>
        <w:tblW w:w="935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7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总投资概算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预算支出名目</w:t>
            </w:r>
          </w:p>
        </w:tc>
        <w:tc>
          <w:tcPr>
            <w:tcW w:w="7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Times New Roman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7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Times New Roman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Times New Roman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7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Times New Roman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Times New Roman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7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Times New Roman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2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Times New Roman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7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Times New Roman"/>
                <w:szCs w:val="20"/>
              </w:rPr>
            </w:pPr>
          </w:p>
        </w:tc>
      </w:tr>
    </w:tbl>
    <w:p>
      <w:pPr>
        <w:rPr>
          <w:rFonts w:ascii="黑体" w:hAnsi="黑体" w:eastAsia="黑体" w:cs="黑体"/>
          <w:sz w:val="28"/>
        </w:rPr>
        <w:sectPr>
          <w:pgSz w:w="11906" w:h="16838"/>
          <w:pgMar w:top="1531" w:right="1236" w:bottom="1531" w:left="1474" w:header="851" w:footer="992" w:gutter="0"/>
          <w:cols w:space="720" w:num="1"/>
          <w:docGrid w:type="lines" w:linePitch="312" w:charSpace="0"/>
        </w:sectPr>
      </w:pPr>
    </w:p>
    <w:p>
      <w:pPr>
        <w:ind w:firstLine="604" w:firstLineChars="216"/>
        <w:rPr>
          <w:rFonts w:eastAsia="仿宋_GB2312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九、项目组成员表</w:t>
      </w:r>
      <w:r>
        <w:rPr>
          <w:rFonts w:hint="eastAsia" w:ascii="楷体_GB2312" w:hAnsi="楷体_GB2312" w:eastAsia="楷体_GB2312" w:cs="楷体_GB2312"/>
          <w:sz w:val="24"/>
        </w:rPr>
        <w:t>（含牵头单位和合作单位主要人员）</w:t>
      </w:r>
    </w:p>
    <w:p>
      <w:pPr>
        <w:ind w:firstLine="280"/>
        <w:rPr>
          <w:b/>
          <w:bCs/>
          <w:sz w:val="24"/>
        </w:rPr>
      </w:pPr>
    </w:p>
    <w:tbl>
      <w:tblPr>
        <w:tblStyle w:val="5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95"/>
        <w:gridCol w:w="780"/>
        <w:gridCol w:w="1260"/>
        <w:gridCol w:w="1260"/>
        <w:gridCol w:w="1625"/>
        <w:gridCol w:w="1822"/>
        <w:gridCol w:w="285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在项目中分工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ind w:right="-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rPr>
          <w:rFonts w:hint="default"/>
        </w:rPr>
        <w:sectPr>
          <w:pgSz w:w="16838" w:h="11906" w:orient="landscape"/>
          <w:pgMar w:top="1474" w:right="1531" w:bottom="1236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十、申报单位承诺和审核意见</w:t>
      </w: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7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sz w:val="32"/>
                <w:szCs w:val="32"/>
                <w:lang w:bidi="ar"/>
              </w:rPr>
              <w:t>承诺书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  <w:lang w:bidi="ar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本单位</w:t>
            </w:r>
            <w:r>
              <w:rPr>
                <w:rFonts w:hint="eastAsia" w:eastAsia="仿宋_GB2312"/>
                <w:sz w:val="28"/>
                <w:szCs w:val="28"/>
                <w:lang w:bidi="ar"/>
              </w:rPr>
              <w:t>承诺：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申报书中所填写的内容真实、合法、有效。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提供的申报资料和文件内容真实、可靠、完整，事实存在。</w:t>
            </w: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3</w:t>
            </w:r>
            <w:r>
              <w:rPr>
                <w:rFonts w:eastAsia="仿宋_GB2312"/>
                <w:sz w:val="28"/>
                <w:szCs w:val="28"/>
                <w:lang w:bidi="ar"/>
              </w:rPr>
              <w:t>. 所报送的</w:t>
            </w:r>
            <w:r>
              <w:rPr>
                <w:rFonts w:hint="eastAsia" w:eastAsia="仿宋_GB2312"/>
                <w:sz w:val="28"/>
                <w:szCs w:val="28"/>
                <w:lang w:bidi="ar"/>
              </w:rPr>
              <w:t>材料</w:t>
            </w:r>
            <w:r>
              <w:rPr>
                <w:rFonts w:eastAsia="仿宋_GB2312"/>
                <w:sz w:val="28"/>
                <w:szCs w:val="28"/>
                <w:lang w:bidi="ar"/>
              </w:rPr>
              <w:t>符合国家保密规定，未涉及国家秘密和其他敏感信息。</w:t>
            </w: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4. 涉及的知识产权（商业秘密）明晰完整，归属本单位或技术来源正当合法，未剽窃他人成果，未侵犯他人的知识产权或商业秘密。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5.项目不涉及科研伦理风险（或项目涉及科研伦理风险的，已按有关规定通过本单位组织的伦理审查）。</w:t>
            </w:r>
          </w:p>
          <w:p>
            <w:pPr>
              <w:spacing w:line="500" w:lineRule="exact"/>
              <w:ind w:firstLine="601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若发生与上述承诺相违背的事实，由本单位承担一切责任。</w:t>
            </w:r>
          </w:p>
          <w:p>
            <w:pPr>
              <w:spacing w:line="6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6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项目负责人（签字）：                  申报单位（公章）：</w:t>
            </w:r>
          </w:p>
          <w:p>
            <w:pPr>
              <w:pStyle w:val="2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00" w:lineRule="exact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  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left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高校审查及推荐意见：</w:t>
            </w:r>
          </w:p>
          <w:p>
            <w:pPr>
              <w:pStyle w:val="2"/>
            </w:pPr>
          </w:p>
          <w:p/>
          <w:p>
            <w:pPr>
              <w:ind w:firstLine="5600" w:firstLineChars="20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牵头高校（公章）：</w:t>
            </w:r>
          </w:p>
          <w:p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日期：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EDBDD"/>
    <w:multiLevelType w:val="singleLevel"/>
    <w:tmpl w:val="CFAEDB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AEDE8D"/>
    <w:multiLevelType w:val="singleLevel"/>
    <w:tmpl w:val="F7AEDE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964674D"/>
    <w:rsid w:val="596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1324</Words>
  <Characters>1339</Characters>
  <Lines>0</Lines>
  <Paragraphs>0</Paragraphs>
  <TotalTime>0</TotalTime>
  <ScaleCrop>false</ScaleCrop>
  <LinksUpToDate>false</LinksUpToDate>
  <CharactersWithSpaces>1725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2023-03-27T07:28:00Z</dcterms:created>
  <dc:creator>R7.</dc:creator>
  <cp:lastModifiedBy>R7.</cp:lastModifiedBy>
  <dcterms:modified xsi:type="dcterms:W3CDTF">2023-03-27T07:28:56Z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8BE8E675D3BE41C6BCF6D36D59DD8873</vt:lpwstr>
  </property>
</Properties>
</file>