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附件一：</w:t>
      </w:r>
    </w:p>
    <w:p>
      <w:pPr>
        <w:jc w:val="center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福建省社科基金项目一级学科一览表</w:t>
      </w:r>
    </w:p>
    <w:p>
      <w:pPr>
        <w:jc w:val="center"/>
        <w:rPr>
          <w:rFonts w:hint="eastAsia"/>
          <w:b/>
          <w:bCs/>
          <w:sz w:val="21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130"/>
        <w:gridCol w:w="7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3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序号</w:t>
            </w:r>
          </w:p>
        </w:tc>
        <w:tc>
          <w:tcPr>
            <w:tcW w:w="739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一级学科名称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3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39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马列·科社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3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39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党史·党建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3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739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3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739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理论经济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3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739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应用经济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3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739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统计学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3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739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政治学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3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739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3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739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社会学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3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39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人口学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3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739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民族学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3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739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国际问题研究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3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739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中国历史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3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739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世界历史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3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739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考古学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3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739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宗教学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3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739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中国文学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3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739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外国文学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3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739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语言学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3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39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新闻学与传播学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3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739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图书馆·情报与文献学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3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739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体育学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3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739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3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739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3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739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艺术学</w:t>
            </w:r>
          </w:p>
        </w:tc>
      </w:tr>
    </w:tbl>
    <w:p>
      <w:pPr>
        <w:jc w:val="center"/>
        <w:rPr>
          <w:rFonts w:hint="eastAsia"/>
          <w:b/>
          <w:bCs/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26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2024-02-26T10:26:52Z</dcterms:created>
  <dc:creator>dell</dc:creator>
  <cp:lastModifiedBy>观月意在夏</cp:lastModifiedBy>
  <dcterms:modified xsi:type="dcterms:W3CDTF">2024-02-26T10:32:15Z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