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50" w:lineRule="atLeast"/>
        <w:ind w:left="0" w:right="0" w:firstLine="0"/>
        <w:jc w:val="center"/>
        <w:rPr>
          <w:rFonts w:ascii="微软雅黑" w:hAnsi="微软雅黑" w:eastAsia="微软雅黑" w:cs="微软雅黑"/>
          <w:b/>
          <w:bCs/>
          <w:i w:val="0"/>
          <w:iCs w:val="0"/>
          <w:caps w:val="0"/>
          <w:color w:val="333333"/>
          <w:spacing w:val="0"/>
          <w:sz w:val="48"/>
          <w:szCs w:val="48"/>
        </w:rPr>
      </w:pPr>
      <w:r>
        <w:rPr>
          <w:rFonts w:hint="eastAsia" w:ascii="微软雅黑" w:hAnsi="微软雅黑" w:eastAsia="微软雅黑" w:cs="微软雅黑"/>
          <w:b/>
          <w:bCs/>
          <w:i w:val="0"/>
          <w:iCs w:val="0"/>
          <w:caps w:val="0"/>
          <w:color w:val="333333"/>
          <w:spacing w:val="0"/>
          <w:kern w:val="0"/>
          <w:sz w:val="48"/>
          <w:szCs w:val="48"/>
          <w:bdr w:val="none" w:color="auto" w:sz="0" w:space="0"/>
          <w:shd w:val="clear" w:fill="FFFFFF"/>
          <w:lang w:val="en-US" w:eastAsia="zh-CN" w:bidi="ar"/>
        </w:rPr>
        <w:t>厦门市知识产权发展专项资金管理办法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ascii="宋体" w:hAnsi="宋体" w:eastAsia="宋体" w:cs="宋体"/>
          <w:i w:val="0"/>
          <w:iCs w:val="0"/>
        </w:rPr>
      </w:pPr>
      <w:r>
        <w:rPr>
          <w:rFonts w:hint="eastAsia" w:ascii="宋体" w:hAnsi="宋体" w:eastAsia="宋体" w:cs="宋体"/>
          <w:i w:val="0"/>
          <w:iCs w:val="0"/>
          <w:caps w:val="0"/>
          <w:color w:val="333333"/>
          <w:spacing w:val="0"/>
          <w:sz w:val="27"/>
          <w:szCs w:val="27"/>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宋体" w:hAnsi="宋体" w:eastAsia="宋体" w:cs="宋体"/>
          <w:i w:val="0"/>
          <w:iCs w:val="0"/>
        </w:rPr>
      </w:pPr>
      <w:r>
        <w:rPr>
          <w:rFonts w:hint="eastAsia" w:ascii="宋体" w:hAnsi="宋体" w:eastAsia="宋体" w:cs="宋体"/>
          <w:i w:val="0"/>
          <w:iCs w:val="0"/>
          <w:caps w:val="0"/>
          <w:color w:val="333333"/>
          <w:spacing w:val="0"/>
          <w:sz w:val="27"/>
          <w:szCs w:val="27"/>
          <w:bdr w:val="none" w:color="auto" w:sz="0" w:space="0"/>
          <w:shd w:val="clear" w:fill="FFFFFF"/>
        </w:rPr>
        <w:t>　　第一条  为贯彻党中央、国务院的决策部署，加快知识产权创造、</w:t>
      </w:r>
      <w:bookmarkStart w:id="0" w:name="_GoBack"/>
      <w:bookmarkEnd w:id="0"/>
      <w:r>
        <w:rPr>
          <w:rFonts w:hint="eastAsia" w:ascii="宋体" w:hAnsi="宋体" w:eastAsia="宋体" w:cs="宋体"/>
          <w:i w:val="0"/>
          <w:iCs w:val="0"/>
          <w:caps w:val="0"/>
          <w:color w:val="333333"/>
          <w:spacing w:val="0"/>
          <w:sz w:val="27"/>
          <w:szCs w:val="27"/>
          <w:bdr w:val="none" w:color="auto" w:sz="0" w:space="0"/>
          <w:shd w:val="clear" w:fill="FFFFFF"/>
        </w:rPr>
        <w:t>运用、保护、管理、服务体系建设及能力提升，落实知识产权营商环境优化、强市建设示范市、运营服务体系建设和要素配置市场化改革要求，根据《知识产权强国建设纲要（2021-2035年）》《“十四五”国家知识产权保护和运用规划》《厦门经济特区知识产权促进和保护条例》，制定本办法。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宋体" w:hAnsi="宋体" w:eastAsia="宋体" w:cs="宋体"/>
          <w:i w:val="0"/>
          <w:iCs w:val="0"/>
        </w:rPr>
      </w:pPr>
      <w:r>
        <w:rPr>
          <w:rFonts w:hint="eastAsia" w:ascii="宋体" w:hAnsi="宋体" w:eastAsia="宋体" w:cs="宋体"/>
          <w:i w:val="0"/>
          <w:iCs w:val="0"/>
          <w:caps w:val="0"/>
          <w:color w:val="333333"/>
          <w:spacing w:val="0"/>
          <w:sz w:val="27"/>
          <w:szCs w:val="27"/>
          <w:bdr w:val="none" w:color="auto" w:sz="0" w:space="0"/>
          <w:shd w:val="clear" w:fill="FFFFFF"/>
        </w:rPr>
        <w:t>　　第二条  知识产权发展专项资金（下称“专项资金”）的管理遵循公开透明、公平公正、突出重点、加强监督的原则，实行专款专用、专项管理，确保资金使用规范、安全和高效。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宋体" w:hAnsi="宋体" w:eastAsia="宋体" w:cs="宋体"/>
          <w:i w:val="0"/>
          <w:iCs w:val="0"/>
        </w:rPr>
      </w:pPr>
      <w:r>
        <w:rPr>
          <w:rFonts w:hint="eastAsia" w:ascii="宋体" w:hAnsi="宋体" w:eastAsia="宋体" w:cs="宋体"/>
          <w:i w:val="0"/>
          <w:iCs w:val="0"/>
          <w:caps w:val="0"/>
          <w:color w:val="333333"/>
          <w:spacing w:val="0"/>
          <w:sz w:val="27"/>
          <w:szCs w:val="27"/>
          <w:bdr w:val="none" w:color="auto" w:sz="0" w:space="0"/>
          <w:shd w:val="clear" w:fill="FFFFFF"/>
        </w:rPr>
        <w:t>　　第三条  本办法所称专项资金指市级财政预算安排用于促进厦门市知识产权事业发展，提升本市企业、高等院校、科研机构等创新主体知识产权创造、运用、保护、管理和服务能力等方面的专项资金。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宋体" w:hAnsi="宋体" w:eastAsia="宋体" w:cs="宋体"/>
          <w:i w:val="0"/>
          <w:iCs w:val="0"/>
        </w:rPr>
      </w:pPr>
      <w:r>
        <w:rPr>
          <w:rFonts w:hint="eastAsia" w:ascii="宋体" w:hAnsi="宋体" w:eastAsia="宋体" w:cs="宋体"/>
          <w:i w:val="0"/>
          <w:iCs w:val="0"/>
          <w:caps w:val="0"/>
          <w:color w:val="333333"/>
          <w:spacing w:val="0"/>
          <w:sz w:val="27"/>
          <w:szCs w:val="27"/>
          <w:bdr w:val="none" w:color="auto" w:sz="0" w:space="0"/>
          <w:shd w:val="clear" w:fill="FFFFFF"/>
        </w:rPr>
        <w:t>　　第四条  专项资金不得扶持列入严重违法失信名单的主体。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i w:val="0"/>
          <w:iCs w:val="0"/>
        </w:rPr>
      </w:pPr>
      <w:r>
        <w:rPr>
          <w:rFonts w:hint="eastAsia" w:ascii="宋体" w:hAnsi="宋体" w:eastAsia="宋体" w:cs="宋体"/>
          <w:i w:val="0"/>
          <w:iCs w:val="0"/>
          <w:caps w:val="0"/>
          <w:color w:val="333333"/>
          <w:spacing w:val="0"/>
          <w:sz w:val="27"/>
          <w:szCs w:val="27"/>
          <w:bdr w:val="none" w:color="auto" w:sz="0" w:space="0"/>
          <w:shd w:val="clear" w:fill="FFFFFF"/>
        </w:rPr>
        <w:t>第二章 知识产权创造体系建设及能力提升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宋体" w:hAnsi="宋体" w:eastAsia="宋体" w:cs="宋体"/>
          <w:i w:val="0"/>
          <w:iCs w:val="0"/>
        </w:rPr>
      </w:pPr>
      <w:r>
        <w:rPr>
          <w:rFonts w:hint="eastAsia" w:ascii="宋体" w:hAnsi="宋体" w:eastAsia="宋体" w:cs="宋体"/>
          <w:i w:val="0"/>
          <w:iCs w:val="0"/>
          <w:caps w:val="0"/>
          <w:color w:val="333333"/>
          <w:spacing w:val="0"/>
          <w:sz w:val="27"/>
          <w:szCs w:val="27"/>
          <w:bdr w:val="none" w:color="auto" w:sz="0" w:space="0"/>
          <w:shd w:val="clear" w:fill="FFFFFF"/>
        </w:rPr>
        <w:t>　　第五条  对授权公告日在2021年4月1日之后的专利按以下范围和标准给予资助：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宋体" w:hAnsi="宋体" w:eastAsia="宋体" w:cs="宋体"/>
          <w:i w:val="0"/>
          <w:iCs w:val="0"/>
        </w:rPr>
      </w:pPr>
      <w:r>
        <w:rPr>
          <w:rFonts w:hint="eastAsia" w:ascii="宋体" w:hAnsi="宋体" w:eastAsia="宋体" w:cs="宋体"/>
          <w:i w:val="0"/>
          <w:iCs w:val="0"/>
          <w:caps w:val="0"/>
          <w:color w:val="333333"/>
          <w:spacing w:val="0"/>
          <w:sz w:val="27"/>
          <w:szCs w:val="27"/>
          <w:bdr w:val="none" w:color="auto" w:sz="0" w:space="0"/>
          <w:shd w:val="clear" w:fill="FFFFFF"/>
        </w:rPr>
        <w:t>　　（一）获得欧洲专利局、美国专利商标局、日本特许厅授权的发明专利，授权公告日在2021年4月1日至2023年12月31日的，每件资助最高4000元。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宋体" w:hAnsi="宋体" w:eastAsia="宋体" w:cs="宋体"/>
          <w:i w:val="0"/>
          <w:iCs w:val="0"/>
        </w:rPr>
      </w:pPr>
      <w:r>
        <w:rPr>
          <w:rFonts w:hint="eastAsia" w:ascii="宋体" w:hAnsi="宋体" w:eastAsia="宋体" w:cs="宋体"/>
          <w:i w:val="0"/>
          <w:iCs w:val="0"/>
          <w:caps w:val="0"/>
          <w:color w:val="333333"/>
          <w:spacing w:val="0"/>
          <w:sz w:val="27"/>
          <w:szCs w:val="27"/>
          <w:bdr w:val="none" w:color="auto" w:sz="0" w:space="0"/>
          <w:shd w:val="clear" w:fill="FFFFFF"/>
        </w:rPr>
        <w:t>　　（二）获得其他国家专利审批机构经实质审查后授权的外国发明专利，授权公告日在2021年4月1日至2022年12月31日的，每件资助最高1000元。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宋体" w:hAnsi="宋体" w:eastAsia="宋体" w:cs="宋体"/>
          <w:i w:val="0"/>
          <w:iCs w:val="0"/>
        </w:rPr>
      </w:pPr>
      <w:r>
        <w:rPr>
          <w:rFonts w:hint="eastAsia" w:ascii="宋体" w:hAnsi="宋体" w:eastAsia="宋体" w:cs="宋体"/>
          <w:i w:val="0"/>
          <w:iCs w:val="0"/>
          <w:caps w:val="0"/>
          <w:color w:val="333333"/>
          <w:spacing w:val="0"/>
          <w:sz w:val="27"/>
          <w:szCs w:val="27"/>
          <w:bdr w:val="none" w:color="auto" w:sz="0" w:space="0"/>
          <w:shd w:val="clear" w:fill="FFFFFF"/>
        </w:rPr>
        <w:t>　　上述资助严格落实上级有关各级各类财政资金资助总额不超过所缴纳官费（不含年费、代理费）50%要求，资助经费申领时根据官费缴纳凭证等进行核准。上级对专利资助范围和标准等再有调整的，按新政策执行。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宋体" w:hAnsi="宋体" w:eastAsia="宋体" w:cs="宋体"/>
          <w:i w:val="0"/>
          <w:iCs w:val="0"/>
        </w:rPr>
      </w:pPr>
      <w:r>
        <w:rPr>
          <w:rFonts w:hint="eastAsia" w:ascii="宋体" w:hAnsi="宋体" w:eastAsia="宋体" w:cs="宋体"/>
          <w:i w:val="0"/>
          <w:iCs w:val="0"/>
          <w:caps w:val="0"/>
          <w:color w:val="333333"/>
          <w:spacing w:val="0"/>
          <w:sz w:val="27"/>
          <w:szCs w:val="27"/>
          <w:bdr w:val="none" w:color="auto" w:sz="0" w:space="0"/>
          <w:shd w:val="clear" w:fill="FFFFFF"/>
        </w:rPr>
        <w:t>　　第六条  对获得中国专利奖、厦门市专利奖的单位和个人，按照《厦门市专利奖评奖办法》给予奖励。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宋体" w:hAnsi="宋体" w:eastAsia="宋体" w:cs="宋体"/>
          <w:i w:val="0"/>
          <w:iCs w:val="0"/>
        </w:rPr>
      </w:pPr>
      <w:r>
        <w:rPr>
          <w:rFonts w:hint="eastAsia" w:ascii="宋体" w:hAnsi="宋体" w:eastAsia="宋体" w:cs="宋体"/>
          <w:i w:val="0"/>
          <w:iCs w:val="0"/>
          <w:caps w:val="0"/>
          <w:color w:val="333333"/>
          <w:spacing w:val="0"/>
          <w:sz w:val="27"/>
          <w:szCs w:val="27"/>
          <w:bdr w:val="none" w:color="auto" w:sz="0" w:space="0"/>
          <w:shd w:val="clear" w:fill="FFFFFF"/>
        </w:rPr>
        <w:t>　　第七条  鼓励在厦门市重点发展产业开展高价值专利组合培育。经市市场监督管理局备案实施的高价值专利组合或专利池项目，培育成效显著的（每个专利组合或专利池至少包含50件发明专利和10件通过PCT获得授权的发明专利），根据有关规定制度给予单个项目100万元奖励。每年奖励总金额最高1000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i w:val="0"/>
          <w:iCs w:val="0"/>
        </w:rPr>
      </w:pPr>
      <w:r>
        <w:rPr>
          <w:rFonts w:hint="eastAsia" w:ascii="宋体" w:hAnsi="宋体" w:eastAsia="宋体" w:cs="宋体"/>
          <w:i w:val="0"/>
          <w:iCs w:val="0"/>
          <w:caps w:val="0"/>
          <w:color w:val="333333"/>
          <w:spacing w:val="0"/>
          <w:sz w:val="27"/>
          <w:szCs w:val="27"/>
          <w:bdr w:val="none" w:color="auto" w:sz="0" w:space="0"/>
          <w:shd w:val="clear" w:fill="FFFFFF"/>
        </w:rPr>
        <w:t>第三章 知识产权保护体系建设及能力提升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宋体" w:hAnsi="宋体" w:eastAsia="宋体" w:cs="宋体"/>
          <w:i w:val="0"/>
          <w:iCs w:val="0"/>
        </w:rPr>
      </w:pPr>
      <w:r>
        <w:rPr>
          <w:rFonts w:hint="eastAsia" w:ascii="宋体" w:hAnsi="宋体" w:eastAsia="宋体" w:cs="宋体"/>
          <w:i w:val="0"/>
          <w:iCs w:val="0"/>
          <w:caps w:val="0"/>
          <w:color w:val="333333"/>
          <w:spacing w:val="0"/>
          <w:sz w:val="27"/>
          <w:szCs w:val="27"/>
          <w:bdr w:val="none" w:color="auto" w:sz="0" w:space="0"/>
          <w:shd w:val="clear" w:fill="FFFFFF"/>
        </w:rPr>
        <w:t>　　第八条  对在以下侵权纠纷案件中维权成功的当事人，在相应司法判决书、行政裁决书等法律文书最终生效之后一年内，按核定后的公证费、证据保全费、无效宣告受理费、诉讼费、翻译费、律师费等实际发生费用总支出额给予维权资助。资助标准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宋体" w:hAnsi="宋体" w:eastAsia="宋体" w:cs="宋体"/>
          <w:i w:val="0"/>
          <w:iCs w:val="0"/>
        </w:rPr>
      </w:pPr>
      <w:r>
        <w:rPr>
          <w:rFonts w:hint="eastAsia" w:ascii="宋体" w:hAnsi="宋体" w:eastAsia="宋体" w:cs="宋体"/>
          <w:i w:val="0"/>
          <w:iCs w:val="0"/>
          <w:caps w:val="0"/>
          <w:color w:val="333333"/>
          <w:spacing w:val="0"/>
          <w:sz w:val="27"/>
          <w:szCs w:val="27"/>
          <w:bdr w:val="none" w:color="auto" w:sz="0" w:space="0"/>
          <w:shd w:val="clear" w:fill="FFFFFF"/>
        </w:rPr>
        <w:t>　　（一）专利、地理标志侵权纠纷案件在境内维权成功的，对每个案件的实际发生费用给予50%的维权资助，最高资助10万元，其中律师费最高3万元；同一当事人每年资助总金额最高50万元。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宋体" w:hAnsi="宋体" w:eastAsia="宋体" w:cs="宋体"/>
          <w:i w:val="0"/>
          <w:iCs w:val="0"/>
        </w:rPr>
      </w:pPr>
      <w:r>
        <w:rPr>
          <w:rFonts w:hint="eastAsia" w:ascii="宋体" w:hAnsi="宋体" w:eastAsia="宋体" w:cs="宋体"/>
          <w:i w:val="0"/>
          <w:iCs w:val="0"/>
          <w:caps w:val="0"/>
          <w:color w:val="333333"/>
          <w:spacing w:val="0"/>
          <w:sz w:val="27"/>
          <w:szCs w:val="27"/>
          <w:bdr w:val="none" w:color="auto" w:sz="0" w:space="0"/>
          <w:shd w:val="clear" w:fill="FFFFFF"/>
        </w:rPr>
        <w:t>　　（二）专利、地理标志侵权纠纷案件在境外维权成功的，对每个案件的实际发生费用给予50%的维权资助，最高资助20万元，其中律师费最高6万元；同一当事人每年资助总金额最高100万元。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宋体" w:hAnsi="宋体" w:eastAsia="宋体" w:cs="宋体"/>
          <w:i w:val="0"/>
          <w:iCs w:val="0"/>
        </w:rPr>
      </w:pPr>
      <w:r>
        <w:rPr>
          <w:rFonts w:hint="eastAsia" w:ascii="宋体" w:hAnsi="宋体" w:eastAsia="宋体" w:cs="宋体"/>
          <w:i w:val="0"/>
          <w:iCs w:val="0"/>
          <w:caps w:val="0"/>
          <w:color w:val="333333"/>
          <w:spacing w:val="0"/>
          <w:sz w:val="27"/>
          <w:szCs w:val="27"/>
          <w:bdr w:val="none" w:color="auto" w:sz="0" w:space="0"/>
          <w:shd w:val="clear" w:fill="FFFFFF"/>
        </w:rPr>
        <w:t>　　上述知识产权侵权纠纷，如果涉案专利或者地理标志已经获得知识产权保险赔付的不再予以资助。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宋体" w:hAnsi="宋体" w:eastAsia="宋体" w:cs="宋体"/>
          <w:i w:val="0"/>
          <w:iCs w:val="0"/>
        </w:rPr>
      </w:pPr>
      <w:r>
        <w:rPr>
          <w:rFonts w:hint="eastAsia" w:ascii="宋体" w:hAnsi="宋体" w:eastAsia="宋体" w:cs="宋体"/>
          <w:i w:val="0"/>
          <w:iCs w:val="0"/>
          <w:caps w:val="0"/>
          <w:color w:val="333333"/>
          <w:spacing w:val="0"/>
          <w:sz w:val="27"/>
          <w:szCs w:val="27"/>
          <w:bdr w:val="none" w:color="auto" w:sz="0" w:space="0"/>
          <w:shd w:val="clear" w:fill="FFFFFF"/>
        </w:rPr>
        <w:t>　　第九条  鼓励设立知识产权维权工作站、商标品牌建设指导站。知识产权维权工作站、商标品牌建设指导站由市市场监督管理局批准设立，每年对知识产权维权工作站、商标品牌建设指导站工作开展情况进行绩效考评，根据考评成绩分档给予最高30万元的经费资助；知识产权维权工作站和商标品牌建设指导站为同一机构的给予最高50万元的经费资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宋体" w:hAnsi="宋体" w:eastAsia="宋体" w:cs="宋体"/>
          <w:i w:val="0"/>
          <w:iCs w:val="0"/>
        </w:rPr>
      </w:pPr>
      <w:r>
        <w:rPr>
          <w:rFonts w:hint="eastAsia" w:ascii="宋体" w:hAnsi="宋体" w:eastAsia="宋体" w:cs="宋体"/>
          <w:i w:val="0"/>
          <w:iCs w:val="0"/>
          <w:caps w:val="0"/>
          <w:color w:val="333333"/>
          <w:spacing w:val="0"/>
          <w:sz w:val="27"/>
          <w:szCs w:val="27"/>
          <w:bdr w:val="none" w:color="auto" w:sz="0" w:space="0"/>
          <w:shd w:val="clear" w:fill="FFFFFF"/>
        </w:rPr>
        <w:t>　　第十条  对举报知识产权违法行为的奖补措施具体按照《厦门市知识产权违法行为举报奖励办法》执行。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i w:val="0"/>
          <w:iCs w:val="0"/>
        </w:rPr>
      </w:pPr>
      <w:r>
        <w:rPr>
          <w:rFonts w:hint="eastAsia" w:ascii="宋体" w:hAnsi="宋体" w:eastAsia="宋体" w:cs="宋体"/>
          <w:i w:val="0"/>
          <w:iCs w:val="0"/>
          <w:caps w:val="0"/>
          <w:color w:val="333333"/>
          <w:spacing w:val="0"/>
          <w:sz w:val="27"/>
          <w:szCs w:val="27"/>
          <w:bdr w:val="none" w:color="auto" w:sz="0" w:space="0"/>
          <w:shd w:val="clear" w:fill="FFFFFF"/>
        </w:rPr>
        <w:t>第四章 知识产权运用体系建设及能力提升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宋体" w:hAnsi="宋体" w:eastAsia="宋体" w:cs="宋体"/>
          <w:i w:val="0"/>
          <w:iCs w:val="0"/>
        </w:rPr>
      </w:pPr>
      <w:r>
        <w:rPr>
          <w:rFonts w:hint="eastAsia" w:ascii="宋体" w:hAnsi="宋体" w:eastAsia="宋体" w:cs="宋体"/>
          <w:i w:val="0"/>
          <w:iCs w:val="0"/>
          <w:caps w:val="0"/>
          <w:color w:val="333333"/>
          <w:spacing w:val="0"/>
          <w:sz w:val="27"/>
          <w:szCs w:val="27"/>
          <w:bdr w:val="none" w:color="auto" w:sz="0" w:space="0"/>
          <w:shd w:val="clear" w:fill="FFFFFF"/>
        </w:rPr>
        <w:t>　　第十一条  加快专利技术转移转化，助力经济高质量发展。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宋体" w:hAnsi="宋体" w:eastAsia="宋体" w:cs="宋体"/>
          <w:i w:val="0"/>
          <w:iCs w:val="0"/>
        </w:rPr>
      </w:pPr>
      <w:r>
        <w:rPr>
          <w:rFonts w:hint="eastAsia" w:ascii="宋体" w:hAnsi="宋体" w:eastAsia="宋体" w:cs="宋体"/>
          <w:i w:val="0"/>
          <w:iCs w:val="0"/>
          <w:caps w:val="0"/>
          <w:color w:val="333333"/>
          <w:spacing w:val="0"/>
          <w:sz w:val="27"/>
          <w:szCs w:val="27"/>
          <w:bdr w:val="none" w:color="auto" w:sz="0" w:space="0"/>
          <w:shd w:val="clear" w:fill="FFFFFF"/>
        </w:rPr>
        <w:t>　　（一）企业通过转让方式购买发明专利技术，属非关联交易并在本市实施转化的，按照实际支付技术交易额的6%给予奖励，单个企业每年奖励金额最高100万元。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宋体" w:hAnsi="宋体" w:eastAsia="宋体" w:cs="宋体"/>
          <w:i w:val="0"/>
          <w:iCs w:val="0"/>
        </w:rPr>
      </w:pPr>
      <w:r>
        <w:rPr>
          <w:rFonts w:hint="eastAsia" w:ascii="宋体" w:hAnsi="宋体" w:eastAsia="宋体" w:cs="宋体"/>
          <w:i w:val="0"/>
          <w:iCs w:val="0"/>
          <w:caps w:val="0"/>
          <w:color w:val="333333"/>
          <w:spacing w:val="0"/>
          <w:sz w:val="27"/>
          <w:szCs w:val="27"/>
          <w:bdr w:val="none" w:color="auto" w:sz="0" w:space="0"/>
          <w:shd w:val="clear" w:fill="FFFFFF"/>
        </w:rPr>
        <w:t>　　（二）高等院校、国有事业性质科研院所通过许可、转让方式在本市实施专利技术转移转化，属非关联交易的按实际交易金额的30%给予每项最高10万元的奖励，每个单位每年奖励金额最高100万元。通过开放许可实施的，优先实施奖励，单项奖励最高额增加至15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宋体" w:hAnsi="宋体" w:eastAsia="宋体" w:cs="宋体"/>
          <w:i w:val="0"/>
          <w:iCs w:val="0"/>
        </w:rPr>
      </w:pPr>
      <w:r>
        <w:rPr>
          <w:rFonts w:hint="eastAsia" w:ascii="宋体" w:hAnsi="宋体" w:eastAsia="宋体" w:cs="宋体"/>
          <w:i w:val="0"/>
          <w:iCs w:val="0"/>
          <w:caps w:val="0"/>
          <w:color w:val="333333"/>
          <w:spacing w:val="0"/>
          <w:sz w:val="27"/>
          <w:szCs w:val="27"/>
          <w:bdr w:val="none" w:color="auto" w:sz="0" w:space="0"/>
          <w:shd w:val="clear" w:fill="FFFFFF"/>
        </w:rPr>
        <w:t>　　以上项目需在国家知识产权局完成专利权转移或许可合同备案手续。每件专利只对第一次转让或许可进行奖励，多次许可、转让的不重复奖励。以专利包方式交易的按1个项目计算。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宋体" w:hAnsi="宋体" w:eastAsia="宋体" w:cs="宋体"/>
          <w:i w:val="0"/>
          <w:iCs w:val="0"/>
        </w:rPr>
      </w:pPr>
      <w:r>
        <w:rPr>
          <w:rFonts w:hint="eastAsia" w:ascii="宋体" w:hAnsi="宋体" w:eastAsia="宋体" w:cs="宋体"/>
          <w:i w:val="0"/>
          <w:iCs w:val="0"/>
          <w:caps w:val="0"/>
          <w:color w:val="333333"/>
          <w:spacing w:val="0"/>
          <w:sz w:val="27"/>
          <w:szCs w:val="27"/>
          <w:bdr w:val="none" w:color="auto" w:sz="0" w:space="0"/>
          <w:shd w:val="clear" w:fill="FFFFFF"/>
        </w:rPr>
        <w:t>　　第十二条  支持企业利用知识产权进行质押融资，对企业以专利、商标质押方式向银行等金融机构获得融资贷款，在按期偿还融资贷款后，按还款年度12月的一年期贷款市场报价利率（以下简称一年期 LPR）给予补贴，实际利率低于一年期LPR的按实际利率计算，补贴比例最高60％。单笔融资贴息时间从计算贴息之日起最长不超过1年，每年集中受理上一年度已还清贷款的贴息申请。每家企业每年度享受补贴总金额最高30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宋体" w:hAnsi="宋体" w:eastAsia="宋体" w:cs="宋体"/>
          <w:i w:val="0"/>
          <w:iCs w:val="0"/>
        </w:rPr>
      </w:pPr>
      <w:r>
        <w:rPr>
          <w:rFonts w:hint="eastAsia" w:ascii="宋体" w:hAnsi="宋体" w:eastAsia="宋体" w:cs="宋体"/>
          <w:i w:val="0"/>
          <w:iCs w:val="0"/>
          <w:caps w:val="0"/>
          <w:color w:val="333333"/>
          <w:spacing w:val="0"/>
          <w:sz w:val="27"/>
          <w:szCs w:val="27"/>
          <w:bdr w:val="none" w:color="auto" w:sz="0" w:space="0"/>
          <w:shd w:val="clear" w:fill="FFFFFF"/>
        </w:rPr>
        <w:t>　　第十三条  引导企业投保专利保险，对获国家、福建省、厦门市专利奖的专利和知识产权示范、优势、试点企业的专利，投保缴交的保费予以全额补贴。其他专利投保补贴标准为投保专利缴交保费的60%。同一单位每年获得补贴资金最高3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宋体" w:hAnsi="宋体" w:eastAsia="宋体" w:cs="宋体"/>
          <w:i w:val="0"/>
          <w:iCs w:val="0"/>
        </w:rPr>
      </w:pPr>
      <w:r>
        <w:rPr>
          <w:rFonts w:hint="eastAsia" w:ascii="宋体" w:hAnsi="宋体" w:eastAsia="宋体" w:cs="宋体"/>
          <w:i w:val="0"/>
          <w:iCs w:val="0"/>
          <w:caps w:val="0"/>
          <w:color w:val="333333"/>
          <w:spacing w:val="0"/>
          <w:sz w:val="27"/>
          <w:szCs w:val="27"/>
          <w:bdr w:val="none" w:color="auto" w:sz="0" w:space="0"/>
          <w:shd w:val="clear" w:fill="FFFFFF"/>
        </w:rPr>
        <w:t>　　第十四条  支持知识产权证券化，对承担知识产权证券化融资项目发起任务的金融机构或者知识产权运营机构，按实际融资金额2%予以奖励，单个项目最高200万元。每年奖励总金额最高600万元。知识产权证券化产品要以专利、商标等权益为基础资产，期限要求不低于1年（含1年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i w:val="0"/>
          <w:iCs w:val="0"/>
        </w:rPr>
      </w:pPr>
      <w:r>
        <w:rPr>
          <w:rFonts w:hint="eastAsia" w:ascii="宋体" w:hAnsi="宋体" w:eastAsia="宋体" w:cs="宋体"/>
          <w:i w:val="0"/>
          <w:iCs w:val="0"/>
          <w:caps w:val="0"/>
          <w:color w:val="333333"/>
          <w:spacing w:val="0"/>
          <w:sz w:val="27"/>
          <w:szCs w:val="27"/>
          <w:bdr w:val="none" w:color="auto" w:sz="0" w:space="0"/>
          <w:shd w:val="clear" w:fill="FFFFFF"/>
        </w:rPr>
        <w:t>第五章 知识产权管理与服务体系建设及能力提升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宋体" w:hAnsi="宋体" w:eastAsia="宋体" w:cs="宋体"/>
          <w:i w:val="0"/>
          <w:iCs w:val="0"/>
        </w:rPr>
      </w:pPr>
      <w:r>
        <w:rPr>
          <w:rFonts w:hint="eastAsia" w:ascii="宋体" w:hAnsi="宋体" w:eastAsia="宋体" w:cs="宋体"/>
          <w:i w:val="0"/>
          <w:iCs w:val="0"/>
          <w:caps w:val="0"/>
          <w:color w:val="333333"/>
          <w:spacing w:val="0"/>
          <w:sz w:val="27"/>
          <w:szCs w:val="27"/>
          <w:bdr w:val="none" w:color="auto" w:sz="0" w:space="0"/>
          <w:shd w:val="clear" w:fill="FFFFFF"/>
        </w:rPr>
        <w:t>　　第十五条  各级知识产权示范、优势企业奖励标准：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宋体" w:hAnsi="宋体" w:eastAsia="宋体" w:cs="宋体"/>
          <w:i w:val="0"/>
          <w:iCs w:val="0"/>
        </w:rPr>
      </w:pPr>
      <w:r>
        <w:rPr>
          <w:rFonts w:hint="eastAsia" w:ascii="宋体" w:hAnsi="宋体" w:eastAsia="宋体" w:cs="宋体"/>
          <w:i w:val="0"/>
          <w:iCs w:val="0"/>
          <w:caps w:val="0"/>
          <w:color w:val="333333"/>
          <w:spacing w:val="0"/>
          <w:sz w:val="27"/>
          <w:szCs w:val="27"/>
          <w:bdr w:val="none" w:color="auto" w:sz="0" w:space="0"/>
          <w:shd w:val="clear" w:fill="FFFFFF"/>
        </w:rPr>
        <w:t>　　（一）被认定为国家知识产权示范企业的，一次性给予40万元奖励。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宋体" w:hAnsi="宋体" w:eastAsia="宋体" w:cs="宋体"/>
          <w:i w:val="0"/>
          <w:iCs w:val="0"/>
        </w:rPr>
      </w:pPr>
      <w:r>
        <w:rPr>
          <w:rFonts w:hint="eastAsia" w:ascii="宋体" w:hAnsi="宋体" w:eastAsia="宋体" w:cs="宋体"/>
          <w:i w:val="0"/>
          <w:iCs w:val="0"/>
          <w:caps w:val="0"/>
          <w:color w:val="333333"/>
          <w:spacing w:val="0"/>
          <w:sz w:val="27"/>
          <w:szCs w:val="27"/>
          <w:bdr w:val="none" w:color="auto" w:sz="0" w:space="0"/>
          <w:shd w:val="clear" w:fill="FFFFFF"/>
        </w:rPr>
        <w:t>　　（二）被认定为国家知识产权优势企业的，一次性给予20万元奖励。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宋体" w:hAnsi="宋体" w:eastAsia="宋体" w:cs="宋体"/>
          <w:i w:val="0"/>
          <w:iCs w:val="0"/>
        </w:rPr>
      </w:pPr>
      <w:r>
        <w:rPr>
          <w:rFonts w:hint="eastAsia" w:ascii="宋体" w:hAnsi="宋体" w:eastAsia="宋体" w:cs="宋体"/>
          <w:i w:val="0"/>
          <w:iCs w:val="0"/>
          <w:caps w:val="0"/>
          <w:color w:val="333333"/>
          <w:spacing w:val="0"/>
          <w:sz w:val="27"/>
          <w:szCs w:val="27"/>
          <w:bdr w:val="none" w:color="auto" w:sz="0" w:space="0"/>
          <w:shd w:val="clear" w:fill="FFFFFF"/>
        </w:rPr>
        <w:t>　　（三）被认定为福建省知识产权优势企业的，一次性给予10万元奖励。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宋体" w:hAnsi="宋体" w:eastAsia="宋体" w:cs="宋体"/>
          <w:i w:val="0"/>
          <w:iCs w:val="0"/>
        </w:rPr>
      </w:pPr>
      <w:r>
        <w:rPr>
          <w:rFonts w:hint="eastAsia" w:ascii="宋体" w:hAnsi="宋体" w:eastAsia="宋体" w:cs="宋体"/>
          <w:i w:val="0"/>
          <w:iCs w:val="0"/>
          <w:caps w:val="0"/>
          <w:color w:val="333333"/>
          <w:spacing w:val="0"/>
          <w:sz w:val="27"/>
          <w:szCs w:val="27"/>
          <w:bdr w:val="none" w:color="auto" w:sz="0" w:space="0"/>
          <w:shd w:val="clear" w:fill="FFFFFF"/>
        </w:rPr>
        <w:t>　　在同一年度中，对同一企业同时获得上述多项认定的就高不重复奖励。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宋体" w:hAnsi="宋体" w:eastAsia="宋体" w:cs="宋体"/>
          <w:i w:val="0"/>
          <w:iCs w:val="0"/>
        </w:rPr>
      </w:pPr>
      <w:r>
        <w:rPr>
          <w:rFonts w:hint="eastAsia" w:ascii="宋体" w:hAnsi="宋体" w:eastAsia="宋体" w:cs="宋体"/>
          <w:i w:val="0"/>
          <w:iCs w:val="0"/>
          <w:caps w:val="0"/>
          <w:color w:val="333333"/>
          <w:spacing w:val="0"/>
          <w:sz w:val="27"/>
          <w:szCs w:val="27"/>
          <w:bdr w:val="none" w:color="auto" w:sz="0" w:space="0"/>
          <w:shd w:val="clear" w:fill="FFFFFF"/>
        </w:rPr>
        <w:t>　　第十六条  对于被国家知识产权局认定或备案为高校国家知识产权信息服务中心、世界知识产权组织在华技术与创新支持中心（简称TISC）、国家知识产权信息公共服务网点的，一次性给予30万元奖励。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宋体" w:hAnsi="宋体" w:eastAsia="宋体" w:cs="宋体"/>
          <w:i w:val="0"/>
          <w:iCs w:val="0"/>
        </w:rPr>
      </w:pPr>
      <w:r>
        <w:rPr>
          <w:rFonts w:hint="eastAsia" w:ascii="宋体" w:hAnsi="宋体" w:eastAsia="宋体" w:cs="宋体"/>
          <w:i w:val="0"/>
          <w:iCs w:val="0"/>
          <w:caps w:val="0"/>
          <w:color w:val="333333"/>
          <w:spacing w:val="0"/>
          <w:sz w:val="27"/>
          <w:szCs w:val="27"/>
          <w:bdr w:val="none" w:color="auto" w:sz="0" w:space="0"/>
          <w:shd w:val="clear" w:fill="FFFFFF"/>
        </w:rPr>
        <w:t>　　第十七条  支持创新主体开展专利导航、知识产权分析评议。对企业、园区、高校、科研机构自主开展并经市市场监督管理局备案的，根据成效择优选取项目进行补助，补助标准为不超过项目经费实际支出的60%，每个项目补助最高15万元。上述项目每年补助总金额最高500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宋体" w:hAnsi="宋体" w:eastAsia="宋体" w:cs="宋体"/>
          <w:i w:val="0"/>
          <w:iCs w:val="0"/>
        </w:rPr>
      </w:pPr>
      <w:r>
        <w:rPr>
          <w:rFonts w:hint="eastAsia" w:ascii="宋体" w:hAnsi="宋体" w:eastAsia="宋体" w:cs="宋体"/>
          <w:i w:val="0"/>
          <w:iCs w:val="0"/>
          <w:caps w:val="0"/>
          <w:color w:val="333333"/>
          <w:spacing w:val="0"/>
          <w:sz w:val="27"/>
          <w:szCs w:val="27"/>
          <w:bdr w:val="none" w:color="auto" w:sz="0" w:space="0"/>
          <w:shd w:val="clear" w:fill="FFFFFF"/>
        </w:rPr>
        <w:t>　　上述创新主体需具有较强研发实力和研发投入，企业、科研机构应拥有自主研发的5件（含）以上有效发明专利，高校、园区应拥有50件（含）以上有效发明专利。同一创新主体每年最多补助一项。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宋体" w:hAnsi="宋体" w:eastAsia="宋体" w:cs="宋体"/>
          <w:i w:val="0"/>
          <w:iCs w:val="0"/>
        </w:rPr>
      </w:pPr>
      <w:r>
        <w:rPr>
          <w:rFonts w:hint="eastAsia" w:ascii="宋体" w:hAnsi="宋体" w:eastAsia="宋体" w:cs="宋体"/>
          <w:i w:val="0"/>
          <w:iCs w:val="0"/>
          <w:caps w:val="0"/>
          <w:color w:val="333333"/>
          <w:spacing w:val="0"/>
          <w:sz w:val="27"/>
          <w:szCs w:val="27"/>
          <w:bdr w:val="none" w:color="auto" w:sz="0" w:space="0"/>
          <w:shd w:val="clear" w:fill="FFFFFF"/>
        </w:rPr>
        <w:t>　　第十八条  鼓励学校、服务机构、行业协会在本市开展面向社会公众的知识产权公益宣传培训，对符合本市产业发展重点和自主创新要求、有利于提高全社会的知识产权意识和企业的知识产权管理、运用、保护水平的宣传培训项目，根据规模和水平给予资助。每个项目资助不超过10万元，每个承担单位每年可获得一个项目的资助，每年资助不超过8个项目。宣传培训项目承担单位采取申报评审方式产生，实行合同制管理，需签订项目协议书和通过项目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i w:val="0"/>
          <w:iCs w:val="0"/>
        </w:rPr>
      </w:pPr>
      <w:r>
        <w:rPr>
          <w:rFonts w:hint="eastAsia" w:ascii="宋体" w:hAnsi="宋体" w:eastAsia="宋体" w:cs="宋体"/>
          <w:i w:val="0"/>
          <w:iCs w:val="0"/>
          <w:caps w:val="0"/>
          <w:color w:val="333333"/>
          <w:spacing w:val="0"/>
          <w:sz w:val="27"/>
          <w:szCs w:val="27"/>
          <w:bdr w:val="none" w:color="auto" w:sz="0" w:space="0"/>
          <w:shd w:val="clear" w:fill="FFFFFF"/>
        </w:rPr>
        <w:t>第六章 资金管理与监督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宋体" w:hAnsi="宋体" w:eastAsia="宋体" w:cs="宋体"/>
          <w:i w:val="0"/>
          <w:iCs w:val="0"/>
        </w:rPr>
      </w:pPr>
      <w:r>
        <w:rPr>
          <w:rFonts w:hint="eastAsia" w:ascii="宋体" w:hAnsi="宋体" w:eastAsia="宋体" w:cs="宋体"/>
          <w:i w:val="0"/>
          <w:iCs w:val="0"/>
          <w:caps w:val="0"/>
          <w:color w:val="333333"/>
          <w:spacing w:val="0"/>
          <w:sz w:val="27"/>
          <w:szCs w:val="27"/>
          <w:bdr w:val="none" w:color="auto" w:sz="0" w:space="0"/>
          <w:shd w:val="clear" w:fill="FFFFFF"/>
        </w:rPr>
        <w:t>　　第十九条  市市场监督管理局是知识产权发展专项资金的主管部门，负责确定专项资金年度支持方向和重点，提出专项资金年度预算、使用计划及预算调整方案；按项目的不同类别，明确项目申请、受理的具体条件；受理、审核专项资金申请人的申请并对符合条件的申请人拨付专项资金；组织开展有关项目的申报、评审、立项、合同签订及验收工作；合理安排专项资金的分配使用；监督检查申请人专项资金使用情况；负责专项资金的绩效管理，包括申报专项资金绩效目标、开展绩效目标执行监控和绩效自评；接受财政部门、审计部门的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宋体" w:hAnsi="宋体" w:eastAsia="宋体" w:cs="宋体"/>
          <w:i w:val="0"/>
          <w:iCs w:val="0"/>
        </w:rPr>
      </w:pPr>
      <w:r>
        <w:rPr>
          <w:rFonts w:hint="eastAsia" w:ascii="宋体" w:hAnsi="宋体" w:eastAsia="宋体" w:cs="宋体"/>
          <w:i w:val="0"/>
          <w:iCs w:val="0"/>
          <w:caps w:val="0"/>
          <w:color w:val="333333"/>
          <w:spacing w:val="0"/>
          <w:sz w:val="27"/>
          <w:szCs w:val="27"/>
          <w:bdr w:val="none" w:color="auto" w:sz="0" w:space="0"/>
          <w:shd w:val="clear" w:fill="FFFFFF"/>
        </w:rPr>
        <w:t>　　第二十条  市财政局负责知识产权发展专项资金的预（决）算管理；监督检查专项资金的使用情况；根据实际需要对专项资金开展重点绩效评价，评价结果作为改进预算管理、编制以后年度部门预算、调整支出政策的重要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宋体" w:hAnsi="宋体" w:eastAsia="宋体" w:cs="宋体"/>
          <w:i w:val="0"/>
          <w:iCs w:val="0"/>
        </w:rPr>
      </w:pPr>
      <w:r>
        <w:rPr>
          <w:rFonts w:hint="eastAsia" w:ascii="宋体" w:hAnsi="宋体" w:eastAsia="宋体" w:cs="宋体"/>
          <w:i w:val="0"/>
          <w:iCs w:val="0"/>
          <w:caps w:val="0"/>
          <w:color w:val="333333"/>
          <w:spacing w:val="0"/>
          <w:sz w:val="27"/>
          <w:szCs w:val="27"/>
          <w:bdr w:val="none" w:color="auto" w:sz="0" w:space="0"/>
          <w:shd w:val="clear" w:fill="FFFFFF"/>
        </w:rPr>
        <w:t>　　第二十一条  在专项资金的申请、使用过程中存在弄虚作假、骗取资金和挪用、截留、侵占或不按规定用途使用等行为的，三年内不再受理其财政资金扶持申请，由市市场监督管理局全额收回已经拨付的资金，并按规定上缴市财政。违法违规行为按照《财政违法行为处罚处分条例》相关规定进行处理，涉嫌犯罪的依法移送司法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宋体" w:hAnsi="宋体" w:eastAsia="宋体" w:cs="宋体"/>
          <w:i w:val="0"/>
          <w:iCs w:val="0"/>
        </w:rPr>
      </w:pPr>
      <w:r>
        <w:rPr>
          <w:rFonts w:hint="eastAsia" w:ascii="宋体" w:hAnsi="宋体" w:eastAsia="宋体" w:cs="宋体"/>
          <w:i w:val="0"/>
          <w:iCs w:val="0"/>
          <w:caps w:val="0"/>
          <w:color w:val="333333"/>
          <w:spacing w:val="0"/>
          <w:sz w:val="27"/>
          <w:szCs w:val="27"/>
          <w:bdr w:val="none" w:color="auto" w:sz="0" w:space="0"/>
          <w:shd w:val="clear" w:fill="FFFFFF"/>
        </w:rPr>
        <w:t>　　第七章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宋体" w:hAnsi="宋体" w:eastAsia="宋体" w:cs="宋体"/>
          <w:i w:val="0"/>
          <w:iCs w:val="0"/>
        </w:rPr>
      </w:pPr>
      <w:r>
        <w:rPr>
          <w:rFonts w:hint="eastAsia" w:ascii="宋体" w:hAnsi="宋体" w:eastAsia="宋体" w:cs="宋体"/>
          <w:i w:val="0"/>
          <w:iCs w:val="0"/>
          <w:caps w:val="0"/>
          <w:color w:val="333333"/>
          <w:spacing w:val="0"/>
          <w:sz w:val="27"/>
          <w:szCs w:val="27"/>
          <w:bdr w:val="none" w:color="auto" w:sz="0" w:space="0"/>
          <w:shd w:val="clear" w:fill="FFFFFF"/>
        </w:rPr>
        <w:t>　　第二十二条  本办法中专利均含国防专利，涉及国防专利项目的申请审批程序按相关规定执行。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宋体" w:hAnsi="宋体" w:eastAsia="宋体" w:cs="宋体"/>
          <w:i w:val="0"/>
          <w:iCs w:val="0"/>
        </w:rPr>
      </w:pPr>
      <w:r>
        <w:rPr>
          <w:rFonts w:hint="eastAsia" w:ascii="宋体" w:hAnsi="宋体" w:eastAsia="宋体" w:cs="宋体"/>
          <w:i w:val="0"/>
          <w:iCs w:val="0"/>
          <w:caps w:val="0"/>
          <w:color w:val="333333"/>
          <w:spacing w:val="0"/>
          <w:sz w:val="27"/>
          <w:szCs w:val="27"/>
          <w:bdr w:val="none" w:color="auto" w:sz="0" w:space="0"/>
          <w:shd w:val="clear" w:fill="FFFFFF"/>
        </w:rPr>
        <w:t>　　第二十三条  对申请获得核准的，申请单位或个人应在接到项目资金领取通知30日内办理专项资金领取事宜。逾期不领取者，视为主动放弃。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宋体" w:hAnsi="宋体" w:eastAsia="宋体" w:cs="宋体"/>
          <w:i w:val="0"/>
          <w:iCs w:val="0"/>
        </w:rPr>
      </w:pPr>
      <w:r>
        <w:rPr>
          <w:rFonts w:hint="eastAsia" w:ascii="宋体" w:hAnsi="宋体" w:eastAsia="宋体" w:cs="宋体"/>
          <w:i w:val="0"/>
          <w:iCs w:val="0"/>
          <w:caps w:val="0"/>
          <w:color w:val="333333"/>
          <w:spacing w:val="0"/>
          <w:sz w:val="27"/>
          <w:szCs w:val="27"/>
          <w:bdr w:val="none" w:color="auto" w:sz="0" w:space="0"/>
          <w:shd w:val="clear" w:fill="FFFFFF"/>
        </w:rPr>
        <w:t>　　第二十四条  各区可结合本区域实际情况，设立相应的知识产权发展专项资金并制定相应管理办法，加强本区域知识产权发展工作。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宋体" w:hAnsi="宋体" w:eastAsia="宋体" w:cs="宋体"/>
          <w:i w:val="0"/>
          <w:iCs w:val="0"/>
        </w:rPr>
      </w:pPr>
      <w:r>
        <w:rPr>
          <w:rFonts w:hint="eastAsia" w:ascii="宋体" w:hAnsi="宋体" w:eastAsia="宋体" w:cs="宋体"/>
          <w:i w:val="0"/>
          <w:iCs w:val="0"/>
          <w:caps w:val="0"/>
          <w:color w:val="333333"/>
          <w:spacing w:val="0"/>
          <w:sz w:val="27"/>
          <w:szCs w:val="27"/>
          <w:bdr w:val="none" w:color="auto" w:sz="0" w:space="0"/>
          <w:shd w:val="clear" w:fill="FFFFFF"/>
        </w:rPr>
        <w:t>　　第二十五条  本办法自2023年3月20日起施行，有效期三年。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宋体" w:hAnsi="宋体" w:eastAsia="宋体" w:cs="宋体"/>
          <w:i w:val="0"/>
          <w:iCs w:val="0"/>
        </w:rPr>
      </w:pPr>
      <w:r>
        <w:rPr>
          <w:rFonts w:hint="eastAsia" w:ascii="宋体" w:hAnsi="宋体" w:eastAsia="宋体" w:cs="宋体"/>
          <w:i w:val="0"/>
          <w:iCs w:val="0"/>
          <w:caps w:val="0"/>
          <w:color w:val="333333"/>
          <w:spacing w:val="0"/>
          <w:sz w:val="27"/>
          <w:szCs w:val="27"/>
          <w:bdr w:val="none" w:color="auto" w:sz="0" w:space="0"/>
          <w:shd w:val="clear" w:fill="FFFFFF"/>
        </w:rPr>
        <w:t>　　本办法由颁发部门负责解释。市市场监督管理局此前发布的有关文件与本办法不一致的，以本办法为准。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宋体" w:hAnsi="宋体" w:eastAsia="宋体" w:cs="宋体"/>
          <w:i w:val="0"/>
          <w:iCs w:val="0"/>
        </w:rPr>
      </w:pPr>
      <w:r>
        <w:rPr>
          <w:rFonts w:hint="eastAsia" w:ascii="宋体" w:hAnsi="宋体" w:eastAsia="宋体" w:cs="宋体"/>
          <w:i w:val="0"/>
          <w:iCs w:val="0"/>
          <w:caps w:val="0"/>
          <w:color w:val="333333"/>
          <w:spacing w:val="0"/>
          <w:sz w:val="27"/>
          <w:szCs w:val="27"/>
          <w:bdr w:val="none" w:color="auto" w:sz="0" w:space="0"/>
          <w:shd w:val="clear" w:fill="FFFFFF"/>
        </w:rPr>
        <w:t>　　原《厦门市知识产权发展专项资金管理办法》（厦市监规〔2020〕2号）同时废止。原政策涉及项目，在2023年3月19日前完成并符合条件的，按原政策执行。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1N2E0NzQ4MzBiMDUzNGU0N2ZmMGVhYjgyNjdjMTgifQ=="/>
  </w:docVars>
  <w:rsids>
    <w:rsidRoot w:val="41B45DDE"/>
    <w:rsid w:val="41B45D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Emphasis"/>
    <w:basedOn w:val="4"/>
    <w:qFormat/>
    <w:uiPriority w:val="0"/>
    <w:rPr>
      <w:i/>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2024-03-22T03:22:00Z</dcterms:created>
  <dc:creator>观月意在夏</dc:creator>
  <cp:lastModifiedBy>观月意在夏</cp:lastModifiedBy>
  <dcterms:modified xsi:type="dcterms:W3CDTF">2024-03-22T03:23:18Z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E2E40C1A00D04117B68720B48DB260B2_11</vt:lpwstr>
  </property>
</Properties>
</file>