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090000" w:fill="auto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090000" w:fill="auto"/>
          <w:vertAlign w:val="baseline"/>
          <w:lang w:val="en-US" w:eastAsia="zh-CN"/>
        </w:rPr>
        <w:t>福建省软件业技术创新重点攻关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090000" w:fill="auto"/>
          <w:vertAlign w:val="baseline"/>
          <w:lang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090000" w:fill="auto"/>
          <w:vertAlign w:val="baseline"/>
          <w:lang w:val="en-US" w:eastAsia="zh-CN"/>
        </w:rPr>
        <w:t>产业化项目申报指南</w:t>
      </w:r>
    </w:p>
    <w:tbl>
      <w:tblPr>
        <w:tblStyle w:val="5"/>
        <w:tblW w:w="90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2"/>
        <w:gridCol w:w="7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  <w:t>人工智能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none"/>
                <w:lang w:val="en-US" w:eastAsia="zh-CN"/>
              </w:rPr>
              <w:t>支持人工智能芯片、传感器</w:t>
            </w:r>
            <w:r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none"/>
                <w:lang w:val="en-US" w:eastAsia="zh-CN"/>
              </w:rPr>
              <w:t>新型机器学习、生物特征识别、自然语言理解、新型人机交互、智能控制与决策等重点领域</w:t>
            </w:r>
            <w:r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u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none"/>
                <w:lang w:val="en-US" w:eastAsia="zh-CN"/>
              </w:rPr>
              <w:t>软硬件产品研发推广，加快发展国产化自主可控的产品服务；推动人工智能赋能</w:t>
            </w:r>
            <w:r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u w:val="none"/>
                <w:lang w:eastAsia="zh-CN"/>
              </w:rPr>
              <w:t>新型工业化，</w:t>
            </w:r>
            <w:r>
              <w:rPr>
                <w:rFonts w:hint="eastAsia" w:ascii="仿宋_GB2312" w:hAnsi="Calibri" w:eastAsia="仿宋_GB2312" w:cs="仿宋_GB2312"/>
                <w:kern w:val="2"/>
                <w:sz w:val="30"/>
                <w:szCs w:val="30"/>
                <w:lang w:val="en-US" w:eastAsia="zh-CN" w:bidi="ar"/>
              </w:rPr>
              <w:t>面向重点行业、关键环节</w:t>
            </w:r>
            <w:r>
              <w:rPr>
                <w:rFonts w:hint="default" w:ascii="仿宋_GB2312" w:hAnsi="Calibri" w:eastAsia="仿宋_GB2312" w:cs="仿宋_GB2312"/>
                <w:kern w:val="2"/>
                <w:sz w:val="30"/>
                <w:szCs w:val="30"/>
                <w:lang w:eastAsia="zh-CN" w:bidi="ar"/>
              </w:rPr>
              <w:t>，培育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none"/>
                <w:lang w:val="en-US" w:eastAsia="zh-CN"/>
              </w:rPr>
              <w:t>更多应用场景和解决方案。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  <w:t>关键软件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  <w:t>支持数据库、操作系统、中间件、开发支撑软件、设计仿真系统软件、电子设计自动化软件（EDA）等基础软件研发；支持基于平台化设计、个性化定制、网络化协同、智能化生产、服务化延伸、数字化管理、节能低碳等新型制造模式的工业软件、嵌入式软件研发；面向通信、金融、医疗、应急、农业、公安、交通、电力、建筑、文旅等重点领域，支持一批应用物联网、云计算、大数据、区块链、元宇宙、量子计算等新一代信息技术，</w:t>
            </w:r>
            <w: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highlight w:val="none"/>
                <w:u w:val="none"/>
                <w:lang w:val="en" w:eastAsia="zh-CN"/>
              </w:rPr>
              <w:t>创新程度高、市场前景好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  <w:t>的软件产品、平台和解决方案。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  <w:t>信息安全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  <w:t>支持可信计算、拟态防御、零信任安全、统一安全管理平台等新理念、新架构的信息产品开发，促进信息安全技术融合创新。支持资产识别、漏洞挖掘、病毒查杀、边界防护、入侵防御、源码检测、数据保护、追踪溯源、商用密码等技术产品演进升级，推进工业互联网等新兴领域安全技术产品研发。支持软件源代码检测、安全漏洞管理等测试云平台开发，提升开源代码、第三方代码使用的安全风险防控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  <w:t>集成电路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  <w:t>设计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  <w:t>支持5G芯片、存储芯片、新型传感器、微处理器、IGBT功率器件、音视频处理芯片、光通信芯片、平板显示驱动芯片、电源管理芯片、工业和车规级处理器芯片等芯片产品设计，引导芯片设计与应用结合，提升核心芯片自主化水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  <w:t>数字化转型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lang w:eastAsia="zh-CN"/>
              </w:rPr>
              <w:t>开发适用于纺织企业的布匹质量快速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lang w:val="en-US" w:eastAsia="zh-CN"/>
              </w:rPr>
              <w:t>智能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lang w:eastAsia="zh-CN"/>
              </w:rPr>
              <w:t>检测系统，实现各类瑕疵推断和标注，能在实时检测的同时保持高检测率。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开发电子元器件生产工艺数字优化系统，通过构建生产工艺优化模型，在实现生产全流程数据采集的基础上，能实时优化生产工艺，提升产品良率。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开发适用于电子企业的电子设计自动化软件，通过成熟样本深度学习，实现高速、高密度、多层的印制电路板设计自动化布线。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  <w:t>开发适用于鞋服企业的智能化生产协同系统，能匹配企业已有的生产及吊挂系统，可根据产线效能实现最优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工位级派工，提高生产效率。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开发金属零部件表面缺陷检测系统，能实现不同材料、不同形状的金属零部件表面划痕、凹坑、粗糙、油污等缺陷的识别和处理。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开发适用于食品、包装企业的焊机控制系统，在适配企业已有系统的基础上，通过高频电阻焊机的控制和交互，实现生产数据采集和设备远程控制。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D04CF"/>
    <w:multiLevelType w:val="singleLevel"/>
    <w:tmpl w:val="6FED04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F3F32B"/>
    <w:rsid w:val="0F29AF5D"/>
    <w:rsid w:val="0FF487D8"/>
    <w:rsid w:val="1BF207E5"/>
    <w:rsid w:val="2D879D48"/>
    <w:rsid w:val="2FE30CF2"/>
    <w:rsid w:val="31994BEB"/>
    <w:rsid w:val="374FFA5D"/>
    <w:rsid w:val="391E3A17"/>
    <w:rsid w:val="3F2D20F9"/>
    <w:rsid w:val="3FF39CCC"/>
    <w:rsid w:val="44FE7C20"/>
    <w:rsid w:val="4AFF0C4C"/>
    <w:rsid w:val="5DEFEC6F"/>
    <w:rsid w:val="5F66E788"/>
    <w:rsid w:val="5FF17AB2"/>
    <w:rsid w:val="67FBE9A7"/>
    <w:rsid w:val="6F2FBBBC"/>
    <w:rsid w:val="75FB1B3A"/>
    <w:rsid w:val="76EF81DE"/>
    <w:rsid w:val="77EF886A"/>
    <w:rsid w:val="7FEF0047"/>
    <w:rsid w:val="B37FB62D"/>
    <w:rsid w:val="BEF3F32B"/>
    <w:rsid w:val="CD1FE2AE"/>
    <w:rsid w:val="EFFD0D82"/>
    <w:rsid w:val="F6273F69"/>
    <w:rsid w:val="FBF519C6"/>
    <w:rsid w:val="FBFCC42B"/>
    <w:rsid w:val="FC7DF9E7"/>
    <w:rsid w:val="FDBEF8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unhideWhenUsed/>
    <w:qFormat/>
    <w:uiPriority w:val="99"/>
    <w:pPr>
      <w:widowControl w:val="0"/>
      <w:spacing w:after="120" w:afterLines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Body Text First Indent 2"/>
    <w:next w:val="1"/>
    <w:unhideWhenUsed/>
    <w:qFormat/>
    <w:uiPriority w:val="99"/>
    <w:pPr>
      <w:widowControl w:val="0"/>
      <w:spacing w:after="120" w:afterLines="0"/>
      <w:ind w:left="0" w:leftChars="0"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2022-09-21T15:55:00Z</dcterms:created>
  <dc:creator>王鹏</dc:creator>
  <cp:lastModifiedBy>观月意在夏</cp:lastModifiedBy>
  <cp:lastPrinted>2024-03-03T23:21:00Z</cp:lastPrinted>
  <dcterms:modified xsi:type="dcterms:W3CDTF">2024-04-26T08:37:09Z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B8722D6541FA4807BD1DC5BC78544FC8_13</vt:lpwstr>
  </property>
</Properties>
</file>