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403A2">
      <w:pPr>
        <w:rPr>
          <w:rFonts w:ascii="方正仿宋_GBK" w:hAnsi="方正仿宋_GBK" w:eastAsia="方正仿宋_GBK" w:cs="方正仿宋_GBK"/>
          <w:color w:val="000000" w:themeColor="text1"/>
          <w:sz w:val="32"/>
          <w:szCs w:val="32"/>
          <w14:textFill>
            <w14:solidFill>
              <w14:schemeClr w14:val="tx1"/>
            </w14:solidFill>
          </w14:textFill>
        </w:rPr>
      </w:pPr>
      <w:bookmarkStart w:id="0" w:name="_GoBack"/>
      <w:r>
        <w:rPr>
          <w:rFonts w:hint="eastAsia" w:ascii="方正仿宋_GBK" w:hAnsi="方正仿宋_GBK" w:eastAsia="方正仿宋_GBK" w:cs="方正仿宋_GBK"/>
          <w:color w:val="000000" w:themeColor="text1"/>
          <w:sz w:val="32"/>
          <w:szCs w:val="32"/>
          <w14:textFill>
            <w14:solidFill>
              <w14:schemeClr w14:val="tx1"/>
            </w14:solidFill>
          </w14:textFill>
        </w:rPr>
        <w:t>附件2</w:t>
      </w:r>
    </w:p>
    <w:p w14:paraId="423C21A9">
      <w:pPr>
        <w:jc w:val="center"/>
        <w:rPr>
          <w:rFonts w:ascii="宋体"/>
          <w:b/>
          <w:bCs/>
          <w:color w:val="000000" w:themeColor="text1"/>
          <w:sz w:val="44"/>
          <w:szCs w:val="44"/>
          <w14:textFill>
            <w14:solidFill>
              <w14:schemeClr w14:val="tx1"/>
            </w14:solidFill>
          </w14:textFill>
        </w:rPr>
      </w:pPr>
    </w:p>
    <w:p w14:paraId="17E438FF">
      <w:pPr>
        <w:jc w:val="center"/>
        <w:rPr>
          <w:rFonts w:ascii="宋体"/>
          <w:b/>
          <w:bCs/>
          <w:color w:val="000000" w:themeColor="text1"/>
          <w:sz w:val="44"/>
          <w:szCs w:val="44"/>
          <w14:textFill>
            <w14:solidFill>
              <w14:schemeClr w14:val="tx1"/>
            </w14:solidFill>
          </w14:textFill>
        </w:rPr>
      </w:pPr>
    </w:p>
    <w:p w14:paraId="296B57FE">
      <w:pPr>
        <w:jc w:val="center"/>
        <w:rPr>
          <w:rFonts w:ascii="宋体"/>
          <w:b/>
          <w:bCs/>
          <w:color w:val="000000" w:themeColor="text1"/>
          <w:sz w:val="44"/>
          <w:szCs w:val="44"/>
          <w14:textFill>
            <w14:solidFill>
              <w14:schemeClr w14:val="tx1"/>
            </w14:solidFill>
          </w14:textFill>
        </w:rPr>
      </w:pPr>
    </w:p>
    <w:p w14:paraId="161B7E72">
      <w:pPr>
        <w:jc w:val="center"/>
        <w:rPr>
          <w:rFonts w:ascii="宋体"/>
          <w:b/>
          <w:bCs/>
          <w:color w:val="000000" w:themeColor="text1"/>
          <w:sz w:val="44"/>
          <w:szCs w:val="44"/>
          <w14:textFill>
            <w14:solidFill>
              <w14:schemeClr w14:val="tx1"/>
            </w14:solidFill>
          </w14:textFill>
        </w:rPr>
      </w:pPr>
      <w:r>
        <w:rPr>
          <w:rFonts w:hint="eastAsia" w:ascii="宋体"/>
          <w:b/>
          <w:bCs/>
          <w:color w:val="000000" w:themeColor="text1"/>
          <w:sz w:val="44"/>
          <w:szCs w:val="44"/>
          <w14:textFill>
            <w14:solidFill>
              <w14:schemeClr w14:val="tx1"/>
            </w14:solidFill>
          </w14:textFill>
        </w:rPr>
        <w:t>厦门市科技计划项目可行性研究报告</w:t>
      </w:r>
    </w:p>
    <w:p w14:paraId="37CEA6B8">
      <w:pPr>
        <w:jc w:val="center"/>
        <w:rPr>
          <w:rFonts w:ascii="宋体"/>
          <w:b/>
          <w:bCs/>
          <w:color w:val="000000" w:themeColor="text1"/>
          <w:sz w:val="44"/>
          <w:szCs w:val="44"/>
          <w14:textFill>
            <w14:solidFill>
              <w14:schemeClr w14:val="tx1"/>
            </w14:solidFill>
          </w14:textFill>
        </w:rPr>
      </w:pPr>
    </w:p>
    <w:bookmarkEnd w:id="0"/>
    <w:p w14:paraId="0DDEA961">
      <w:pPr>
        <w:jc w:val="center"/>
        <w:rPr>
          <w:rFonts w:ascii="宋体"/>
          <w:b/>
          <w:bCs/>
          <w:color w:val="000000" w:themeColor="text1"/>
          <w:sz w:val="44"/>
          <w:szCs w:val="44"/>
          <w14:textFill>
            <w14:solidFill>
              <w14:schemeClr w14:val="tx1"/>
            </w14:solidFill>
          </w14:textFill>
        </w:rPr>
      </w:pPr>
    </w:p>
    <w:p w14:paraId="32149B1F">
      <w:pPr>
        <w:jc w:val="center"/>
        <w:rPr>
          <w:rFonts w:ascii="宋体"/>
          <w:b/>
          <w:bCs/>
          <w:color w:val="000000" w:themeColor="text1"/>
          <w:sz w:val="44"/>
          <w:szCs w:val="44"/>
          <w14:textFill>
            <w14:solidFill>
              <w14:schemeClr w14:val="tx1"/>
            </w14:solidFill>
          </w14:textFill>
        </w:rPr>
      </w:pPr>
    </w:p>
    <w:p w14:paraId="5B8FC688">
      <w:pPr>
        <w:jc w:val="center"/>
        <w:rPr>
          <w:rFonts w:ascii="宋体"/>
          <w:b/>
          <w:bCs/>
          <w:color w:val="000000" w:themeColor="text1"/>
          <w:sz w:val="44"/>
          <w:szCs w:val="44"/>
          <w14:textFill>
            <w14:solidFill>
              <w14:schemeClr w14:val="tx1"/>
            </w14:solidFill>
          </w14:textFill>
        </w:rPr>
      </w:pPr>
    </w:p>
    <w:p w14:paraId="35C03A2E">
      <w:pPr>
        <w:jc w:val="left"/>
        <w:rPr>
          <w:rFonts w:ascii="仿宋" w:eastAsia="仿宋"/>
          <w:bCs/>
          <w:color w:val="000000" w:themeColor="text1"/>
          <w:sz w:val="32"/>
          <w:szCs w:val="32"/>
          <w14:textFill>
            <w14:solidFill>
              <w14:schemeClr w14:val="tx1"/>
            </w14:solidFill>
          </w14:textFill>
        </w:rPr>
      </w:pPr>
      <w:r>
        <w:rPr>
          <w:rFonts w:hint="eastAsia" w:ascii="仿宋" w:eastAsia="仿宋"/>
          <w:bCs/>
          <w:color w:val="000000" w:themeColor="text1"/>
          <w:sz w:val="32"/>
          <w:szCs w:val="32"/>
          <w14:textFill>
            <w14:solidFill>
              <w14:schemeClr w14:val="tx1"/>
            </w14:solidFill>
          </w14:textFill>
        </w:rPr>
        <w:t>项目名称：</w:t>
      </w:r>
    </w:p>
    <w:p w14:paraId="2A84CA55">
      <w:pPr>
        <w:jc w:val="left"/>
        <w:rPr>
          <w:rFonts w:ascii="仿宋" w:eastAsia="仿宋"/>
          <w:bCs/>
          <w:color w:val="000000" w:themeColor="text1"/>
          <w:sz w:val="32"/>
          <w:szCs w:val="32"/>
          <w14:textFill>
            <w14:solidFill>
              <w14:schemeClr w14:val="tx1"/>
            </w14:solidFill>
          </w14:textFill>
        </w:rPr>
      </w:pPr>
      <w:r>
        <w:rPr>
          <w:rFonts w:hint="eastAsia" w:ascii="仿宋" w:eastAsia="仿宋"/>
          <w:bCs/>
          <w:color w:val="000000" w:themeColor="text1"/>
          <w:sz w:val="32"/>
          <w:szCs w:val="32"/>
          <w14:textFill>
            <w14:solidFill>
              <w14:schemeClr w14:val="tx1"/>
            </w14:solidFill>
          </w14:textFill>
        </w:rPr>
        <w:t>申报单位:</w:t>
      </w:r>
    </w:p>
    <w:p w14:paraId="4352EDA1">
      <w:pPr>
        <w:jc w:val="left"/>
        <w:rPr>
          <w:rFonts w:ascii="仿宋" w:eastAsia="仿宋"/>
          <w:bCs/>
          <w:color w:val="000000" w:themeColor="text1"/>
          <w:sz w:val="32"/>
          <w:szCs w:val="32"/>
          <w14:textFill>
            <w14:solidFill>
              <w14:schemeClr w14:val="tx1"/>
            </w14:solidFill>
          </w14:textFill>
        </w:rPr>
      </w:pPr>
      <w:r>
        <w:rPr>
          <w:rFonts w:hint="eastAsia" w:ascii="仿宋" w:eastAsia="仿宋"/>
          <w:bCs/>
          <w:color w:val="000000" w:themeColor="text1"/>
          <w:sz w:val="32"/>
          <w:szCs w:val="32"/>
          <w14:textFill>
            <w14:solidFill>
              <w14:schemeClr w14:val="tx1"/>
            </w14:solidFill>
          </w14:textFill>
        </w:rPr>
        <w:t>项目负责人：                 电话</w:t>
      </w:r>
      <w:r>
        <w:rPr>
          <w:rFonts w:ascii="仿宋" w:eastAsia="仿宋"/>
          <w:bCs/>
          <w:color w:val="000000" w:themeColor="text1"/>
          <w:sz w:val="32"/>
          <w:szCs w:val="32"/>
          <w14:textFill>
            <w14:solidFill>
              <w14:schemeClr w14:val="tx1"/>
            </w14:solidFill>
          </w14:textFill>
        </w:rPr>
        <w:t>/</w:t>
      </w:r>
      <w:r>
        <w:rPr>
          <w:rFonts w:hint="eastAsia" w:ascii="仿宋" w:eastAsia="仿宋"/>
          <w:bCs/>
          <w:color w:val="000000" w:themeColor="text1"/>
          <w:sz w:val="32"/>
          <w:szCs w:val="32"/>
          <w14:textFill>
            <w14:solidFill>
              <w14:schemeClr w14:val="tx1"/>
            </w14:solidFill>
          </w14:textFill>
        </w:rPr>
        <w:t>手机:</w:t>
      </w:r>
    </w:p>
    <w:p w14:paraId="5F730FA7">
      <w:pPr>
        <w:jc w:val="left"/>
        <w:rPr>
          <w:rFonts w:ascii="仿宋" w:eastAsia="仿宋"/>
          <w:bCs/>
          <w:color w:val="000000" w:themeColor="text1"/>
          <w:sz w:val="32"/>
          <w:szCs w:val="32"/>
          <w14:textFill>
            <w14:solidFill>
              <w14:schemeClr w14:val="tx1"/>
            </w14:solidFill>
          </w14:textFill>
        </w:rPr>
      </w:pPr>
      <w:r>
        <w:rPr>
          <w:rFonts w:hint="eastAsia" w:ascii="仿宋" w:eastAsia="仿宋"/>
          <w:bCs/>
          <w:color w:val="000000" w:themeColor="text1"/>
          <w:sz w:val="32"/>
          <w:szCs w:val="32"/>
          <w14:textFill>
            <w14:solidFill>
              <w14:schemeClr w14:val="tx1"/>
            </w14:solidFill>
          </w14:textFill>
        </w:rPr>
        <w:t>项目联系人：                 电话/手机：</w:t>
      </w:r>
    </w:p>
    <w:p w14:paraId="5C2C7586">
      <w:pPr>
        <w:jc w:val="left"/>
        <w:rPr>
          <w:rFonts w:ascii="仿宋" w:eastAsia="仿宋"/>
          <w:bCs/>
          <w:color w:val="000000" w:themeColor="text1"/>
          <w:sz w:val="32"/>
          <w:szCs w:val="32"/>
          <w14:textFill>
            <w14:solidFill>
              <w14:schemeClr w14:val="tx1"/>
            </w14:solidFill>
          </w14:textFill>
        </w:rPr>
      </w:pPr>
      <w:r>
        <w:rPr>
          <w:rFonts w:hint="eastAsia" w:ascii="仿宋" w:eastAsia="仿宋"/>
          <w:bCs/>
          <w:color w:val="000000" w:themeColor="text1"/>
          <w:sz w:val="32"/>
          <w:szCs w:val="32"/>
          <w14:textFill>
            <w14:solidFill>
              <w14:schemeClr w14:val="tx1"/>
            </w14:solidFill>
          </w14:textFill>
        </w:rPr>
        <w:t>项目联系人电子邮箱：</w:t>
      </w:r>
    </w:p>
    <w:p w14:paraId="30A57930">
      <w:pPr>
        <w:jc w:val="left"/>
        <w:rPr>
          <w:rFonts w:ascii="仿宋" w:eastAsia="仿宋"/>
          <w:bCs/>
          <w:color w:val="000000" w:themeColor="text1"/>
          <w:sz w:val="32"/>
          <w:szCs w:val="32"/>
          <w14:textFill>
            <w14:solidFill>
              <w14:schemeClr w14:val="tx1"/>
            </w14:solidFill>
          </w14:textFill>
        </w:rPr>
      </w:pPr>
      <w:r>
        <w:rPr>
          <w:rFonts w:hint="eastAsia" w:ascii="仿宋" w:eastAsia="仿宋"/>
          <w:bCs/>
          <w:color w:val="000000" w:themeColor="text1"/>
          <w:sz w:val="32"/>
          <w:szCs w:val="32"/>
          <w14:textFill>
            <w14:solidFill>
              <w14:schemeClr w14:val="tx1"/>
            </w14:solidFill>
          </w14:textFill>
        </w:rPr>
        <w:t>编写时间：</w:t>
      </w:r>
    </w:p>
    <w:p w14:paraId="5726E24E">
      <w:pPr>
        <w:jc w:val="left"/>
        <w:rPr>
          <w:rFonts w:ascii="仿宋" w:eastAsia="仿宋"/>
          <w:bCs/>
          <w:color w:val="000000" w:themeColor="text1"/>
          <w:sz w:val="32"/>
          <w:szCs w:val="32"/>
          <w14:textFill>
            <w14:solidFill>
              <w14:schemeClr w14:val="tx1"/>
            </w14:solidFill>
          </w14:textFill>
        </w:rPr>
      </w:pPr>
      <w:r>
        <w:rPr>
          <w:rFonts w:hint="eastAsia" w:ascii="仿宋" w:eastAsia="仿宋"/>
          <w:bCs/>
          <w:color w:val="000000" w:themeColor="text1"/>
          <w:sz w:val="32"/>
          <w:szCs w:val="32"/>
          <w14:textFill>
            <w14:solidFill>
              <w14:schemeClr w14:val="tx1"/>
            </w14:solidFill>
          </w14:textFill>
        </w:rPr>
        <w:t>单位地址：</w:t>
      </w:r>
    </w:p>
    <w:p w14:paraId="09C4A933">
      <w:pPr>
        <w:rPr>
          <w:b/>
          <w:bCs/>
          <w:color w:val="000000" w:themeColor="text1"/>
          <w:sz w:val="44"/>
          <w:szCs w:val="44"/>
          <w14:textFill>
            <w14:solidFill>
              <w14:schemeClr w14:val="tx1"/>
            </w14:solidFill>
          </w14:textFill>
        </w:rPr>
      </w:pPr>
    </w:p>
    <w:p w14:paraId="589BBB5A">
      <w:pPr>
        <w:spacing w:before="312" w:beforeLines="100" w:line="560" w:lineRule="exact"/>
        <w:jc w:val="center"/>
        <w:rPr>
          <w:rFonts w:ascii="Times New Roman" w:hAnsi="Times New Roman" w:eastAsia="黑体" w:cs="黑体"/>
          <w:b/>
          <w:sz w:val="36"/>
          <w:szCs w:val="36"/>
        </w:rPr>
      </w:pPr>
    </w:p>
    <w:p w14:paraId="696F63E1">
      <w:pPr>
        <w:spacing w:before="312" w:beforeLines="100" w:line="560" w:lineRule="exact"/>
        <w:jc w:val="center"/>
        <w:rPr>
          <w:rFonts w:ascii="Times New Roman" w:hAnsi="Times New Roman" w:eastAsia="黑体" w:cs="黑体"/>
          <w:b/>
          <w:sz w:val="36"/>
          <w:szCs w:val="36"/>
        </w:rPr>
      </w:pPr>
    </w:p>
    <w:p w14:paraId="71579610">
      <w:pPr>
        <w:spacing w:before="312" w:beforeLines="100" w:line="560" w:lineRule="exact"/>
        <w:jc w:val="center"/>
        <w:rPr>
          <w:rFonts w:ascii="Times New Roman" w:hAnsi="Times New Roman" w:eastAsia="黑体" w:cs="黑体"/>
          <w:b/>
          <w:sz w:val="36"/>
          <w:szCs w:val="36"/>
        </w:rPr>
      </w:pPr>
    </w:p>
    <w:p w14:paraId="4824D029">
      <w:pPr>
        <w:spacing w:before="312" w:beforeLines="100" w:line="560" w:lineRule="exact"/>
        <w:jc w:val="center"/>
        <w:rPr>
          <w:rFonts w:ascii="Times New Roman" w:hAnsi="Times New Roman" w:eastAsia="黑体" w:cs="黑体"/>
          <w:b/>
          <w:sz w:val="36"/>
          <w:szCs w:val="36"/>
        </w:rPr>
      </w:pPr>
      <w:r>
        <w:rPr>
          <w:rFonts w:hint="eastAsia" w:ascii="Times New Roman" w:hAnsi="Times New Roman" w:eastAsia="黑体" w:cs="黑体"/>
          <w:b/>
          <w:sz w:val="36"/>
          <w:szCs w:val="36"/>
        </w:rPr>
        <w:t>厦门市科技计划项目可行性研究报告编制提纲</w:t>
      </w:r>
    </w:p>
    <w:p w14:paraId="4752818C">
      <w:pPr>
        <w:spacing w:line="560" w:lineRule="exact"/>
        <w:ind w:firstLine="600" w:firstLineChars="200"/>
        <w:rPr>
          <w:rFonts w:ascii="黑体" w:hAnsi="Times New Roman" w:eastAsia="黑体" w:cs="黑体"/>
          <w:sz w:val="30"/>
          <w:szCs w:val="30"/>
        </w:rPr>
      </w:pPr>
    </w:p>
    <w:p w14:paraId="4340AABB">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一、申报单位研发基础</w:t>
      </w:r>
    </w:p>
    <w:p w14:paraId="22E29DBB">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（一）申报单位基本概况</w:t>
      </w:r>
    </w:p>
    <w:p w14:paraId="6AC9C195">
      <w:pPr>
        <w:spacing w:line="520" w:lineRule="exact"/>
        <w:ind w:firstLine="480" w:firstLineChars="200"/>
        <w:jc w:val="left"/>
        <w:rPr>
          <w:rFonts w:ascii="黑体" w:eastAsia="黑体" w:cs="宋体"/>
          <w:bCs/>
          <w:sz w:val="28"/>
          <w:szCs w:val="28"/>
        </w:rPr>
      </w:pPr>
      <w:r>
        <w:rPr>
          <w:rFonts w:hint="eastAsia" w:ascii="宋体" w:cs="宋体"/>
          <w:sz w:val="24"/>
        </w:rPr>
        <w:t>单位名称，地址，注册时间，注册资金，注册单位类型，股东及所占比例，员工总数，研发人员总数，经营场所面积（含办公用房），主营的产品（服务）介绍，单位在行业内地位，单位获得的荣誉等。各参与单位分别列明。</w:t>
      </w:r>
    </w:p>
    <w:p w14:paraId="5914693D">
      <w:pPr>
        <w:numPr>
          <w:ilvl w:val="255"/>
          <w:numId w:val="0"/>
        </w:num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（二）</w:t>
      </w:r>
      <w:r>
        <w:rPr>
          <w:rFonts w:ascii="黑体" w:eastAsia="黑体" w:cs="宋体"/>
          <w:bCs/>
          <w:sz w:val="28"/>
          <w:szCs w:val="28"/>
        </w:rPr>
        <w:t>申报</w:t>
      </w:r>
      <w:r>
        <w:rPr>
          <w:rFonts w:hint="eastAsia" w:ascii="黑体" w:eastAsia="黑体" w:cs="宋体"/>
          <w:bCs/>
          <w:sz w:val="28"/>
          <w:szCs w:val="28"/>
        </w:rPr>
        <w:t>单位与项目相关的研发条件</w:t>
      </w:r>
    </w:p>
    <w:p w14:paraId="7F162997">
      <w:pPr>
        <w:spacing w:line="520" w:lineRule="exact"/>
        <w:ind w:firstLine="480" w:firstLineChars="200"/>
        <w:jc w:val="left"/>
        <w:rPr>
          <w:rFonts w:ascii="宋体" w:eastAsia="宋体" w:cs="宋体"/>
          <w:sz w:val="24"/>
          <w:szCs w:val="21"/>
        </w:rPr>
      </w:pPr>
      <w:r>
        <w:rPr>
          <w:rFonts w:hint="eastAsia" w:ascii="宋体" w:eastAsia="宋体" w:cs="宋体"/>
          <w:sz w:val="24"/>
          <w:szCs w:val="21"/>
        </w:rPr>
        <w:t>包括申报单位的主要研发设备</w:t>
      </w:r>
      <w:r>
        <w:rPr>
          <w:rFonts w:hint="eastAsia" w:ascii="宋体" w:cs="宋体"/>
          <w:sz w:val="24"/>
        </w:rPr>
        <w:t>、项目前期的技术储备情况</w:t>
      </w:r>
      <w:r>
        <w:rPr>
          <w:rFonts w:hint="eastAsia" w:ascii="宋体" w:eastAsia="宋体" w:cs="宋体"/>
          <w:sz w:val="24"/>
          <w:szCs w:val="21"/>
        </w:rPr>
        <w:t>，主要骨干人员简历、主要学术业绩、代表性研发成果、</w:t>
      </w:r>
      <w:r>
        <w:rPr>
          <w:rFonts w:hint="eastAsia" w:ascii="宋体" w:cs="宋体"/>
          <w:sz w:val="24"/>
        </w:rPr>
        <w:t>前期任务取得的主要成果、指标及效果</w:t>
      </w:r>
      <w:r>
        <w:rPr>
          <w:rFonts w:hint="eastAsia" w:ascii="宋体" w:eastAsia="宋体" w:cs="宋体"/>
          <w:sz w:val="24"/>
          <w:szCs w:val="21"/>
        </w:rPr>
        <w:t>。各参与单位分别列明</w:t>
      </w:r>
      <w:r>
        <w:rPr>
          <w:rFonts w:hint="eastAsia" w:ascii="宋体" w:cs="宋体"/>
          <w:sz w:val="24"/>
        </w:rPr>
        <w:t>。</w:t>
      </w:r>
    </w:p>
    <w:p w14:paraId="10467D4B">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（三）单位财务基本状况</w:t>
      </w:r>
    </w:p>
    <w:p w14:paraId="7B416E66">
      <w:pPr>
        <w:spacing w:line="520" w:lineRule="exact"/>
        <w:ind w:firstLine="480" w:firstLineChars="200"/>
        <w:jc w:val="left"/>
        <w:rPr>
          <w:rFonts w:ascii="宋体" w:cs="宋体"/>
          <w:sz w:val="24"/>
        </w:rPr>
      </w:pPr>
      <w:r>
        <w:rPr>
          <w:rFonts w:hint="eastAsia" w:ascii="宋体" w:cs="宋体"/>
          <w:sz w:val="24"/>
        </w:rPr>
        <w:t>扼要介绍所有申报单位近两年度资产及负债情况、营业收入、研发投入、净利润、实际纳税额。</w:t>
      </w:r>
    </w:p>
    <w:p w14:paraId="18353C30">
      <w:pPr>
        <w:spacing w:line="520" w:lineRule="exact"/>
        <w:ind w:firstLine="600" w:firstLineChars="200"/>
        <w:jc w:val="left"/>
        <w:rPr>
          <w:rFonts w:ascii="黑体" w:eastAsia="黑体"/>
          <w:sz w:val="30"/>
          <w:szCs w:val="30"/>
        </w:rPr>
      </w:pPr>
      <w:r>
        <w:rPr>
          <w:rFonts w:hint="eastAsia" w:ascii="黑体" w:eastAsia="黑体"/>
          <w:sz w:val="30"/>
          <w:szCs w:val="30"/>
        </w:rPr>
        <w:t>二、项目情况</w:t>
      </w:r>
    </w:p>
    <w:p w14:paraId="4D52BE1A">
      <w:pPr>
        <w:spacing w:line="520" w:lineRule="exact"/>
        <w:ind w:firstLine="560" w:firstLineChars="200"/>
        <w:jc w:val="left"/>
        <w:rPr>
          <w:rFonts w:ascii="楷体_GB2312" w:eastAsia="黑体"/>
          <w:bCs/>
          <w:sz w:val="30"/>
          <w:szCs w:val="30"/>
        </w:rPr>
      </w:pPr>
      <w:r>
        <w:rPr>
          <w:rFonts w:hint="eastAsia" w:ascii="黑体" w:eastAsia="黑体" w:cs="宋体"/>
          <w:bCs/>
          <w:sz w:val="28"/>
          <w:szCs w:val="28"/>
        </w:rPr>
        <w:t>（一）国内外研发现状及市场分析（</w:t>
      </w:r>
      <w:r>
        <w:rPr>
          <w:rFonts w:hint="eastAsia" w:ascii="宋体" w:cs="宋体"/>
          <w:bCs/>
          <w:sz w:val="24"/>
        </w:rPr>
        <w:t>限1000字以内。</w:t>
      </w:r>
      <w:r>
        <w:rPr>
          <w:rFonts w:hint="eastAsia" w:ascii="黑体" w:eastAsia="黑体" w:cs="宋体"/>
          <w:bCs/>
          <w:sz w:val="28"/>
          <w:szCs w:val="28"/>
        </w:rPr>
        <w:t>）</w:t>
      </w:r>
    </w:p>
    <w:p w14:paraId="7A53BBEA">
      <w:pPr>
        <w:spacing w:line="520" w:lineRule="exact"/>
        <w:ind w:firstLine="480" w:firstLineChars="200"/>
        <w:jc w:val="left"/>
        <w:rPr>
          <w:rFonts w:ascii="宋体" w:cs="宋体"/>
          <w:bCs/>
          <w:sz w:val="24"/>
        </w:rPr>
      </w:pPr>
      <w:r>
        <w:rPr>
          <w:rFonts w:hint="eastAsia" w:ascii="宋体" w:cs="宋体"/>
          <w:bCs/>
          <w:sz w:val="24"/>
        </w:rPr>
        <w:t>包括国内外从事该领域的主要研发机构及其研发水平；国内外研究方法、研发进展的对比分析，可能取得的突破；国内外应用现状、需求分析、项目产品的国内外竞争能力和市场前景分析。</w:t>
      </w:r>
    </w:p>
    <w:p w14:paraId="795D035B">
      <w:pPr>
        <w:spacing w:line="520" w:lineRule="exact"/>
        <w:ind w:firstLine="560" w:firstLineChars="200"/>
        <w:jc w:val="left"/>
        <w:rPr>
          <w:rFonts w:ascii="宋体" w:cs="宋体"/>
          <w:bCs/>
          <w:sz w:val="24"/>
        </w:rPr>
      </w:pPr>
      <w:r>
        <w:rPr>
          <w:rFonts w:hint="eastAsia" w:ascii="黑体" w:eastAsia="黑体" w:cs="宋体"/>
          <w:bCs/>
          <w:sz w:val="28"/>
          <w:szCs w:val="28"/>
        </w:rPr>
        <w:t>（二）项目研发内容</w:t>
      </w:r>
      <w:r>
        <w:rPr>
          <w:rFonts w:hint="eastAsia" w:ascii="宋体" w:cs="宋体"/>
          <w:bCs/>
          <w:sz w:val="24"/>
        </w:rPr>
        <w:t>（限3000字以内）</w:t>
      </w:r>
    </w:p>
    <w:p w14:paraId="0056A3F0">
      <w:pPr>
        <w:spacing w:line="520" w:lineRule="exact"/>
        <w:ind w:firstLine="480" w:firstLineChars="200"/>
        <w:jc w:val="left"/>
        <w:rPr>
          <w:rFonts w:ascii="宋体" w:cs="宋体"/>
          <w:bCs/>
          <w:sz w:val="24"/>
        </w:rPr>
      </w:pPr>
      <w:r>
        <w:rPr>
          <w:rFonts w:hint="eastAsia" w:ascii="宋体" w:cs="宋体"/>
          <w:bCs/>
          <w:sz w:val="24"/>
        </w:rPr>
        <w:t>主要阐述项目对应的产品（服务）介绍，拟解决的关键问题，主要创新点、技术路线和方法等；对于联合攻关类项目，需列出项目各单位的分工和合作要点；对于对标类项目，需列出项目对标产品的基本情况、主要性能指标、国内外同类产品数据对比、市场占有率等，项目拟开发的产品与对标产品的性能指标对比。</w:t>
      </w:r>
    </w:p>
    <w:p w14:paraId="16DBD4A1">
      <w:pPr>
        <w:spacing w:line="360" w:lineRule="auto"/>
        <w:jc w:val="left"/>
        <w:rPr>
          <w:rFonts w:ascii="宋体" w:cs="宋体"/>
          <w:bCs/>
          <w:sz w:val="24"/>
        </w:rPr>
      </w:pPr>
    </w:p>
    <w:p w14:paraId="0A78DEF0">
      <w:pPr>
        <w:spacing w:line="360" w:lineRule="auto"/>
        <w:jc w:val="left"/>
        <w:rPr>
          <w:rFonts w:ascii="宋体" w:cs="宋体"/>
          <w:sz w:val="24"/>
        </w:rPr>
      </w:pPr>
    </w:p>
    <w:p w14:paraId="5A0D52BE">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（三）项目任务分解方案（每个承担单位单独一个课题。对标类项目可不再细分任务）</w:t>
      </w:r>
    </w:p>
    <w:p w14:paraId="4C2C1FD7">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1、项目任务分解情况</w:t>
      </w:r>
    </w:p>
    <w:p w14:paraId="53CE5ED6">
      <w:pPr>
        <w:spacing w:line="520" w:lineRule="exact"/>
        <w:ind w:firstLine="480" w:firstLineChars="200"/>
        <w:jc w:val="left"/>
        <w:rPr>
          <w:rFonts w:ascii="宋体" w:cs="宋体"/>
          <w:sz w:val="24"/>
        </w:rPr>
      </w:pPr>
      <w:r>
        <w:rPr>
          <w:rFonts w:hint="eastAsia" w:ascii="宋体" w:cs="宋体"/>
          <w:sz w:val="24"/>
        </w:rPr>
        <w:t>围绕项目目标，根据需要可对项目目标进行任务分解，要求对分解的各任务能够相对独立表达、独立评价。若有多家参与单位的，可先按参与单位分解成子课题，子课题进一步分解为具体的各个任务；各子课题需分别描述具体内容、资金筹措及分配情况。</w:t>
      </w:r>
    </w:p>
    <w:p w14:paraId="2F190884">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2、项目任务分解的逻辑关系</w:t>
      </w:r>
    </w:p>
    <w:p w14:paraId="6E688272">
      <w:pPr>
        <w:spacing w:line="520" w:lineRule="exact"/>
        <w:ind w:firstLine="480" w:firstLineChars="200"/>
        <w:jc w:val="left"/>
        <w:rPr>
          <w:rFonts w:ascii="宋体" w:cs="宋体"/>
          <w:sz w:val="24"/>
        </w:rPr>
      </w:pPr>
      <w:r>
        <w:rPr>
          <w:rFonts w:hint="eastAsia" w:ascii="宋体" w:cs="宋体"/>
          <w:sz w:val="24"/>
        </w:rPr>
        <w:t>建议用图表描述，并简要说明各参与单位、各任务在项目中的具体作用。</w:t>
      </w:r>
    </w:p>
    <w:p w14:paraId="3A614F18">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3、项目各任务内容</w:t>
      </w:r>
    </w:p>
    <w:p w14:paraId="422412FA">
      <w:pPr>
        <w:spacing w:line="520" w:lineRule="exact"/>
        <w:ind w:firstLine="480" w:firstLineChars="200"/>
        <w:jc w:val="left"/>
        <w:rPr>
          <w:rFonts w:ascii="宋体" w:cs="宋体"/>
          <w:sz w:val="24"/>
        </w:rPr>
      </w:pPr>
      <w:r>
        <w:rPr>
          <w:rFonts w:hint="eastAsia" w:ascii="宋体" w:cs="宋体"/>
          <w:sz w:val="24"/>
        </w:rPr>
        <w:t>逐项分段说明各任务的研发目标、主要研发内容、技术路线和方法、项目成果知识产权的归属情况等。</w:t>
      </w:r>
    </w:p>
    <w:p w14:paraId="7CF8D0B1">
      <w:pPr>
        <w:spacing w:line="520" w:lineRule="exact"/>
        <w:ind w:firstLine="480" w:firstLineChars="200"/>
        <w:jc w:val="left"/>
        <w:rPr>
          <w:rFonts w:ascii="宋体" w:cs="宋体"/>
          <w:bCs/>
          <w:sz w:val="24"/>
        </w:rPr>
      </w:pPr>
      <w:r>
        <w:rPr>
          <w:rFonts w:hint="eastAsia" w:ascii="宋体" w:cs="宋体"/>
          <w:bCs/>
          <w:sz w:val="24"/>
        </w:rPr>
        <w:t>（1）任务1：xxxxx</w:t>
      </w:r>
    </w:p>
    <w:p w14:paraId="706B0844">
      <w:pPr>
        <w:spacing w:line="520" w:lineRule="exact"/>
        <w:ind w:firstLine="480" w:firstLineChars="200"/>
        <w:jc w:val="left"/>
        <w:rPr>
          <w:rFonts w:ascii="宋体"/>
          <w:sz w:val="24"/>
        </w:rPr>
      </w:pPr>
      <w:r>
        <w:rPr>
          <w:rFonts w:hint="eastAsia" w:ascii="宋体" w:cs="宋体"/>
          <w:sz w:val="24"/>
        </w:rPr>
        <w:t>研发目标：</w:t>
      </w:r>
    </w:p>
    <w:p w14:paraId="5528FD2E">
      <w:pPr>
        <w:spacing w:line="520" w:lineRule="exact"/>
        <w:ind w:firstLine="480" w:firstLineChars="200"/>
        <w:jc w:val="left"/>
        <w:rPr>
          <w:rFonts w:ascii="宋体" w:cs="宋体"/>
          <w:sz w:val="24"/>
        </w:rPr>
      </w:pPr>
      <w:r>
        <w:rPr>
          <w:rFonts w:hint="eastAsia" w:ascii="宋体" w:cs="宋体"/>
          <w:sz w:val="24"/>
        </w:rPr>
        <w:t>主要研发内容：</w:t>
      </w:r>
    </w:p>
    <w:p w14:paraId="2085BDE1">
      <w:pPr>
        <w:spacing w:line="520" w:lineRule="exact"/>
        <w:ind w:firstLine="480" w:firstLineChars="200"/>
        <w:jc w:val="left"/>
        <w:rPr>
          <w:rFonts w:ascii="宋体" w:cs="宋体"/>
          <w:sz w:val="24"/>
        </w:rPr>
      </w:pPr>
      <w:r>
        <w:rPr>
          <w:rFonts w:hint="eastAsia" w:ascii="宋体" w:cs="宋体"/>
          <w:sz w:val="24"/>
        </w:rPr>
        <w:t>技术路线和方法：</w:t>
      </w:r>
    </w:p>
    <w:p w14:paraId="45D2375B">
      <w:pPr>
        <w:spacing w:line="360" w:lineRule="auto"/>
        <w:ind w:firstLine="480" w:firstLineChars="200"/>
        <w:jc w:val="left"/>
        <w:rPr>
          <w:rFonts w:ascii="宋体" w:cs="宋体"/>
          <w:sz w:val="24"/>
        </w:rPr>
      </w:pPr>
      <w:r>
        <w:rPr>
          <w:rFonts w:hint="eastAsia" w:ascii="宋体" w:cs="宋体"/>
          <w:sz w:val="24"/>
        </w:rPr>
        <w:t>......</w:t>
      </w:r>
    </w:p>
    <w:p w14:paraId="2CA27700">
      <w:pPr>
        <w:spacing w:line="520" w:lineRule="exact"/>
        <w:ind w:firstLine="480" w:firstLineChars="200"/>
        <w:jc w:val="left"/>
        <w:rPr>
          <w:rFonts w:ascii="宋体"/>
          <w:sz w:val="24"/>
        </w:rPr>
      </w:pPr>
      <w:r>
        <w:rPr>
          <w:rFonts w:hint="eastAsia" w:ascii="宋体" w:cs="宋体"/>
          <w:bCs/>
          <w:sz w:val="24"/>
        </w:rPr>
        <w:t>（2）任务2：xxxxx</w:t>
      </w:r>
    </w:p>
    <w:p w14:paraId="6FBC05C7">
      <w:pPr>
        <w:tabs>
          <w:tab w:val="left" w:pos="420"/>
          <w:tab w:val="left" w:pos="1050"/>
        </w:tabs>
        <w:spacing w:line="380" w:lineRule="exact"/>
        <w:ind w:firstLine="480" w:firstLineChars="200"/>
        <w:rPr>
          <w:rFonts w:ascii="仿宋_GB2312" w:eastAsia="仿宋_GB2312"/>
          <w:sz w:val="28"/>
          <w:szCs w:val="28"/>
        </w:rPr>
      </w:pPr>
      <w:r>
        <w:rPr>
          <w:rFonts w:hint="eastAsia" w:ascii="宋体" w:cs="宋体"/>
          <w:sz w:val="24"/>
        </w:rPr>
        <w:t>......</w:t>
      </w:r>
    </w:p>
    <w:p w14:paraId="1B3687C6">
      <w:pPr>
        <w:tabs>
          <w:tab w:val="left" w:pos="420"/>
          <w:tab w:val="left" w:pos="1050"/>
        </w:tabs>
        <w:spacing w:line="380" w:lineRule="exact"/>
        <w:ind w:firstLine="560" w:firstLineChars="200"/>
        <w:rPr>
          <w:rFonts w:ascii="仿宋_GB2312" w:eastAsia="仿宋_GB2312"/>
          <w:sz w:val="28"/>
          <w:szCs w:val="28"/>
        </w:rPr>
      </w:pPr>
    </w:p>
    <w:p w14:paraId="160380BD">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（四）项目验收指标</w:t>
      </w:r>
    </w:p>
    <w:p w14:paraId="1F6E82EB">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1、总体目标</w:t>
      </w:r>
    </w:p>
    <w:p w14:paraId="6DA123F2">
      <w:pPr>
        <w:spacing w:line="520" w:lineRule="exact"/>
        <w:ind w:firstLine="480" w:firstLineChars="200"/>
        <w:jc w:val="left"/>
        <w:rPr>
          <w:rFonts w:ascii="宋体" w:cs="宋体"/>
          <w:sz w:val="24"/>
        </w:rPr>
      </w:pPr>
      <w:r>
        <w:rPr>
          <w:rFonts w:hint="eastAsia" w:ascii="宋体" w:cs="宋体"/>
          <w:sz w:val="24"/>
        </w:rPr>
        <w:t>包括项目能够实现突破的技术，对行业/产业的贡献，对产业升级的意义等。项目执行期及预计投资总额、项目完成时达到的生产阶段、实现年生产能力、单位资产规模和单位新增就业人员规模等。</w:t>
      </w:r>
    </w:p>
    <w:p w14:paraId="59ECEC0E">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2、技术指标（</w:t>
      </w:r>
      <w:r>
        <w:rPr>
          <w:rFonts w:hint="eastAsia"/>
          <w:szCs w:val="21"/>
        </w:rPr>
        <w:t>选择用文字表述或表格，可二选一</w:t>
      </w:r>
      <w:r>
        <w:rPr>
          <w:rFonts w:hint="eastAsia" w:ascii="黑体" w:eastAsia="黑体" w:cs="宋体"/>
          <w:bCs/>
          <w:sz w:val="28"/>
          <w:szCs w:val="28"/>
        </w:rPr>
        <w:t>）</w:t>
      </w:r>
    </w:p>
    <w:p w14:paraId="7128B9B6">
      <w:pPr>
        <w:spacing w:line="520" w:lineRule="exact"/>
        <w:ind w:firstLine="480" w:firstLineChars="200"/>
        <w:jc w:val="left"/>
        <w:rPr>
          <w:rFonts w:ascii="宋体" w:cs="宋体"/>
          <w:sz w:val="24"/>
        </w:rPr>
      </w:pPr>
      <w:r>
        <w:rPr>
          <w:rFonts w:hint="eastAsia" w:ascii="宋体" w:cs="宋体"/>
          <w:sz w:val="24"/>
        </w:rPr>
        <w:t>项目完成时，预计实现的产品功能列表、达到的主要技术性能指标、成本指标、适用环境指标、取得权威部门（或机构）的技术资质认证、通过的质量认证体系、项目产品执行的质量标准、项目产品获得的国家相关行业许可认证等；项目实施前后的指标对比；项目取得的相关知识产权情况等。不鼓励以发表论文数、II类知识产权数作为技术指标。</w:t>
      </w:r>
    </w:p>
    <w:p w14:paraId="42697926">
      <w:pPr>
        <w:spacing w:line="520" w:lineRule="exact"/>
        <w:ind w:firstLine="480" w:firstLineChars="200"/>
        <w:jc w:val="left"/>
        <w:rPr>
          <w:rFonts w:ascii="宋体" w:cs="宋体"/>
          <w:sz w:val="24"/>
        </w:rPr>
      </w:pPr>
      <w:r>
        <w:rPr>
          <w:rFonts w:hint="eastAsia" w:ascii="宋体" w:cs="宋体"/>
          <w:sz w:val="24"/>
        </w:rPr>
        <w:t>技术考核指标明细表中，每个指标单列一行。考核指标需和项目任务相呼应，每个任务至少对应一个技术指标。“中期评估指标数据”一栏将用于中期评估，如没有，请填写“-”代表放空。“备注”一栏，如属于标准化测试的指标，直接填写“无”；如有特殊的测试条件，请具体填写，如果内容较多，可在表后附上该项指标的测试方案，明确测试环境、测试数据、测试流程、测试预期结果等，便于验收考核。“考核方式”一栏，一般填写“第三方检测报告”、“专利受理通知书”等。事后补助项目无须填写中期评估指标数据。</w:t>
      </w:r>
    </w:p>
    <w:p w14:paraId="63596E5C">
      <w:pPr>
        <w:spacing w:line="520" w:lineRule="exact"/>
        <w:ind w:firstLine="480" w:firstLineChars="200"/>
        <w:jc w:val="left"/>
        <w:rPr>
          <w:rFonts w:ascii="宋体" w:cs="宋体"/>
          <w:sz w:val="24"/>
        </w:rPr>
      </w:pPr>
      <w:r>
        <w:rPr>
          <w:rFonts w:hint="eastAsia" w:ascii="宋体" w:cs="宋体"/>
          <w:sz w:val="24"/>
        </w:rPr>
        <w:t>对于对标类项目，</w:t>
      </w:r>
      <w:r>
        <w:rPr>
          <w:rFonts w:hint="eastAsia" w:ascii="宋体" w:hAnsi="Times New Roman" w:eastAsia="宋体" w:cs="宋体"/>
          <w:sz w:val="24"/>
          <w:szCs w:val="21"/>
        </w:rPr>
        <w:t>需选定同领域国内外技术领先的高新技术产品（服务）作为对标对象，依据对标对象的功能、参数、成本、适用环境等数据设置项目的技术指标</w:t>
      </w:r>
      <w:r>
        <w:rPr>
          <w:rFonts w:hint="eastAsia" w:ascii="宋体" w:cs="宋体"/>
          <w:sz w:val="24"/>
        </w:rPr>
        <w:t>。</w:t>
      </w:r>
    </w:p>
    <w:p w14:paraId="78EBAB2A">
      <w:pPr>
        <w:tabs>
          <w:tab w:val="left" w:pos="315"/>
        </w:tabs>
        <w:spacing w:line="560" w:lineRule="exact"/>
        <w:jc w:val="center"/>
        <w:rPr>
          <w:rFonts w:ascii="宋体" w:cs="宋体"/>
          <w:sz w:val="24"/>
        </w:rPr>
      </w:pPr>
      <w:r>
        <w:rPr>
          <w:rFonts w:hint="eastAsia" w:ascii="宋体" w:cs="宋体"/>
          <w:sz w:val="24"/>
        </w:rPr>
        <w:t>技术考核指标明细表</w:t>
      </w:r>
    </w:p>
    <w:tbl>
      <w:tblPr>
        <w:tblStyle w:val="9"/>
        <w:tblW w:w="0" w:type="auto"/>
        <w:tblInd w:w="119" w:type="dxa"/>
        <w:tblBorders>
          <w:top w:val="single" w:color="D3D3D3" w:sz="2" w:space="0"/>
          <w:left w:val="single" w:color="D3D3D3" w:sz="2" w:space="0"/>
          <w:bottom w:val="single" w:color="D3D3D3" w:sz="2" w:space="0"/>
          <w:right w:val="single" w:color="D3D3D3" w:sz="2" w:space="0"/>
          <w:insideH w:val="outset" w:color="auto" w:sz="6" w:space="0"/>
          <w:insideV w:val="outset" w:color="auto" w:sz="6" w:space="0"/>
        </w:tblBorders>
        <w:tblLayout w:type="fixed"/>
        <w:tblCellMar>
          <w:top w:w="0" w:type="dxa"/>
          <w:left w:w="0" w:type="dxa"/>
          <w:bottom w:w="0" w:type="dxa"/>
          <w:right w:w="0" w:type="dxa"/>
        </w:tblCellMar>
      </w:tblPr>
      <w:tblGrid>
        <w:gridCol w:w="456"/>
        <w:gridCol w:w="1276"/>
        <w:gridCol w:w="943"/>
        <w:gridCol w:w="885"/>
        <w:gridCol w:w="865"/>
        <w:gridCol w:w="1055"/>
        <w:gridCol w:w="990"/>
        <w:gridCol w:w="975"/>
        <w:gridCol w:w="1522"/>
      </w:tblGrid>
      <w:tr w14:paraId="3218206E">
        <w:tblPrEx>
          <w:tblBorders>
            <w:top w:val="single" w:color="D3D3D3" w:sz="2" w:space="0"/>
            <w:left w:val="single" w:color="D3D3D3" w:sz="2" w:space="0"/>
            <w:bottom w:val="single" w:color="D3D3D3" w:sz="2" w:space="0"/>
            <w:right w:val="single" w:color="D3D3D3" w:sz="2" w:space="0"/>
            <w:insideH w:val="outset" w:color="auto" w:sz="6" w:space="0"/>
            <w:insideV w:val="outset" w:color="auto" w:sz="6" w:space="0"/>
          </w:tblBorders>
          <w:tblCellMar>
            <w:top w:w="0" w:type="dxa"/>
            <w:left w:w="0" w:type="dxa"/>
            <w:bottom w:w="0" w:type="dxa"/>
            <w:right w:w="0" w:type="dxa"/>
          </w:tblCellMar>
        </w:tblPrEx>
        <w:trPr>
          <w:trHeight w:val="380" w:hRule="atLeast"/>
        </w:trPr>
        <w:tc>
          <w:tcPr>
            <w:tcW w:w="456" w:type="dxa"/>
            <w:vMerge w:val="restart"/>
            <w:tcBorders>
              <w:top w:val="single" w:color="000000" w:sz="6" w:space="0"/>
              <w:left w:val="single" w:color="000000" w:sz="6" w:space="0"/>
              <w:right w:val="single" w:color="000000" w:sz="6" w:space="0"/>
            </w:tcBorders>
            <w:vAlign w:val="center"/>
          </w:tcPr>
          <w:p w14:paraId="0412721B">
            <w:pPr>
              <w:wordWrap w:val="0"/>
              <w:jc w:val="center"/>
            </w:pPr>
            <w:r>
              <w:rPr>
                <w:rFonts w:hint="eastAsia"/>
              </w:rPr>
              <w:t>序号</w:t>
            </w:r>
          </w:p>
        </w:tc>
        <w:tc>
          <w:tcPr>
            <w:tcW w:w="1276" w:type="dxa"/>
            <w:vMerge w:val="restart"/>
            <w:tcBorders>
              <w:top w:val="single" w:color="000000" w:sz="6" w:space="0"/>
              <w:left w:val="single" w:color="000000" w:sz="6" w:space="0"/>
              <w:right w:val="single" w:color="000000" w:sz="6" w:space="0"/>
            </w:tcBorders>
            <w:vAlign w:val="center"/>
          </w:tcPr>
          <w:p w14:paraId="52B0356C">
            <w:pPr>
              <w:wordWrap w:val="0"/>
              <w:jc w:val="center"/>
            </w:pPr>
            <w:r>
              <w:rPr>
                <w:rFonts w:hint="eastAsia"/>
              </w:rPr>
              <w:t>产品（服务）名称</w:t>
            </w:r>
          </w:p>
        </w:tc>
        <w:tc>
          <w:tcPr>
            <w:tcW w:w="943" w:type="dxa"/>
            <w:vMerge w:val="restart"/>
            <w:tcBorders>
              <w:top w:val="single" w:color="000000" w:sz="6" w:space="0"/>
              <w:left w:val="single" w:color="000000" w:sz="6" w:space="0"/>
              <w:right w:val="single" w:color="000000" w:sz="6" w:space="0"/>
            </w:tcBorders>
            <w:vAlign w:val="center"/>
          </w:tcPr>
          <w:p w14:paraId="4CFE523D">
            <w:pPr>
              <w:wordWrap w:val="0"/>
              <w:jc w:val="center"/>
            </w:pPr>
            <w:r>
              <w:rPr>
                <w:rFonts w:hint="eastAsia"/>
              </w:rPr>
              <w:t>指标名称</w:t>
            </w:r>
          </w:p>
        </w:tc>
        <w:tc>
          <w:tcPr>
            <w:tcW w:w="885" w:type="dxa"/>
            <w:vMerge w:val="restart"/>
            <w:tcBorders>
              <w:top w:val="single" w:color="000000" w:sz="6" w:space="0"/>
              <w:left w:val="single" w:color="000000" w:sz="6" w:space="0"/>
              <w:right w:val="single" w:color="000000" w:sz="6" w:space="0"/>
            </w:tcBorders>
            <w:vAlign w:val="center"/>
          </w:tcPr>
          <w:p w14:paraId="53A5DE7A">
            <w:pPr>
              <w:wordWrap w:val="0"/>
              <w:jc w:val="center"/>
            </w:pPr>
            <w:r>
              <w:rPr>
                <w:rFonts w:hint="eastAsia"/>
              </w:rPr>
              <w:t>对应课题（任务）</w:t>
            </w:r>
          </w:p>
        </w:tc>
        <w:tc>
          <w:tcPr>
            <w:tcW w:w="3885" w:type="dxa"/>
            <w:gridSpan w:val="4"/>
            <w:tcBorders>
              <w:top w:val="single" w:color="000000" w:sz="6" w:space="0"/>
              <w:left w:val="single" w:color="000000" w:sz="6" w:space="0"/>
              <w:bottom w:val="single" w:color="000000" w:sz="6" w:space="0"/>
              <w:right w:val="single" w:color="000000" w:sz="6" w:space="0"/>
            </w:tcBorders>
            <w:vAlign w:val="center"/>
          </w:tcPr>
          <w:p w14:paraId="1D54D2E0">
            <w:pPr>
              <w:wordWrap w:val="0"/>
              <w:jc w:val="center"/>
            </w:pPr>
            <w:r>
              <w:rPr>
                <w:rFonts w:hint="eastAsia"/>
              </w:rPr>
              <w:t>考核指标细节</w:t>
            </w:r>
          </w:p>
        </w:tc>
        <w:tc>
          <w:tcPr>
            <w:tcW w:w="1522" w:type="dxa"/>
            <w:vMerge w:val="restart"/>
            <w:tcBorders>
              <w:top w:val="single" w:color="000000" w:sz="6" w:space="0"/>
              <w:left w:val="single" w:color="000000" w:sz="6" w:space="0"/>
              <w:right w:val="single" w:color="000000" w:sz="6" w:space="0"/>
            </w:tcBorders>
            <w:vAlign w:val="center"/>
          </w:tcPr>
          <w:p w14:paraId="5A2AAC12">
            <w:pPr>
              <w:jc w:val="center"/>
            </w:pPr>
            <w:r>
              <w:rPr>
                <w:rFonts w:hint="eastAsia" w:cs="宋体"/>
                <w:kern w:val="0"/>
              </w:rPr>
              <w:t>考核方式</w:t>
            </w:r>
          </w:p>
        </w:tc>
      </w:tr>
      <w:tr w14:paraId="37060913">
        <w:tblPrEx>
          <w:tblBorders>
            <w:top w:val="single" w:color="D3D3D3" w:sz="2" w:space="0"/>
            <w:left w:val="single" w:color="D3D3D3" w:sz="2" w:space="0"/>
            <w:bottom w:val="single" w:color="D3D3D3" w:sz="2" w:space="0"/>
            <w:right w:val="single" w:color="D3D3D3" w:sz="2"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456" w:type="dxa"/>
            <w:vMerge w:val="continue"/>
            <w:tcBorders>
              <w:left w:val="single" w:color="000000" w:sz="6" w:space="0"/>
              <w:bottom w:val="single" w:color="000000" w:sz="6" w:space="0"/>
              <w:right w:val="single" w:color="000000" w:sz="6" w:space="0"/>
            </w:tcBorders>
          </w:tcPr>
          <w:p w14:paraId="62A0F965">
            <w:pPr>
              <w:wordWrap w:val="0"/>
            </w:pPr>
          </w:p>
        </w:tc>
        <w:tc>
          <w:tcPr>
            <w:tcW w:w="1276" w:type="dxa"/>
            <w:vMerge w:val="continue"/>
            <w:tcBorders>
              <w:left w:val="single" w:color="000000" w:sz="6" w:space="0"/>
              <w:bottom w:val="single" w:color="000000" w:sz="6" w:space="0"/>
              <w:right w:val="single" w:color="000000" w:sz="6" w:space="0"/>
            </w:tcBorders>
          </w:tcPr>
          <w:p w14:paraId="548C84F0">
            <w:pPr>
              <w:wordWrap w:val="0"/>
            </w:pPr>
          </w:p>
        </w:tc>
        <w:tc>
          <w:tcPr>
            <w:tcW w:w="943" w:type="dxa"/>
            <w:vMerge w:val="continue"/>
            <w:tcBorders>
              <w:left w:val="single" w:color="000000" w:sz="6" w:space="0"/>
              <w:bottom w:val="single" w:color="000000" w:sz="6" w:space="0"/>
              <w:right w:val="single" w:color="000000" w:sz="6" w:space="0"/>
            </w:tcBorders>
          </w:tcPr>
          <w:p w14:paraId="2DD4BE96">
            <w:pPr>
              <w:wordWrap w:val="0"/>
            </w:pPr>
          </w:p>
        </w:tc>
        <w:tc>
          <w:tcPr>
            <w:tcW w:w="885" w:type="dxa"/>
            <w:vMerge w:val="continue"/>
            <w:tcBorders>
              <w:left w:val="single" w:color="000000" w:sz="6" w:space="0"/>
              <w:bottom w:val="single" w:color="000000" w:sz="6" w:space="0"/>
              <w:right w:val="single" w:color="000000" w:sz="6" w:space="0"/>
            </w:tcBorders>
          </w:tcPr>
          <w:p w14:paraId="55A03A56">
            <w:pPr>
              <w:wordWrap w:val="0"/>
            </w:pPr>
          </w:p>
        </w:tc>
        <w:tc>
          <w:tcPr>
            <w:tcW w:w="865" w:type="dxa"/>
            <w:tcBorders>
              <w:top w:val="single" w:color="000000" w:sz="6" w:space="0"/>
              <w:left w:val="single" w:color="000000" w:sz="6" w:space="0"/>
              <w:bottom w:val="single" w:color="000000" w:sz="6" w:space="0"/>
              <w:right w:val="single" w:color="000000" w:sz="6" w:space="0"/>
            </w:tcBorders>
            <w:vAlign w:val="center"/>
          </w:tcPr>
          <w:p w14:paraId="7EEAD7C5">
            <w:pPr>
              <w:wordWrap w:val="0"/>
              <w:jc w:val="center"/>
            </w:pPr>
            <w:r>
              <w:rPr>
                <w:rFonts w:hint="eastAsia"/>
              </w:rPr>
              <w:t>立项时指标数据</w:t>
            </w:r>
          </w:p>
        </w:tc>
        <w:tc>
          <w:tcPr>
            <w:tcW w:w="1055" w:type="dxa"/>
            <w:tcBorders>
              <w:top w:val="single" w:color="000000" w:sz="6" w:space="0"/>
              <w:left w:val="single" w:color="000000" w:sz="6" w:space="0"/>
              <w:bottom w:val="single" w:color="000000" w:sz="6" w:space="0"/>
              <w:right w:val="single" w:color="000000" w:sz="6" w:space="0"/>
            </w:tcBorders>
            <w:vAlign w:val="center"/>
          </w:tcPr>
          <w:p w14:paraId="12649B4D">
            <w:pPr>
              <w:wordWrap w:val="0"/>
              <w:jc w:val="center"/>
            </w:pPr>
            <w:r>
              <w:rPr>
                <w:rFonts w:hint="eastAsia"/>
              </w:rPr>
              <w:t>中期评估指标数据</w:t>
            </w:r>
          </w:p>
        </w:tc>
        <w:tc>
          <w:tcPr>
            <w:tcW w:w="990" w:type="dxa"/>
            <w:tcBorders>
              <w:top w:val="single" w:color="000000" w:sz="6" w:space="0"/>
              <w:left w:val="single" w:color="000000" w:sz="6" w:space="0"/>
              <w:bottom w:val="single" w:color="000000" w:sz="6" w:space="0"/>
              <w:right w:val="single" w:color="000000" w:sz="6" w:space="0"/>
            </w:tcBorders>
            <w:vAlign w:val="center"/>
          </w:tcPr>
          <w:p w14:paraId="38A6A0D4">
            <w:pPr>
              <w:wordWrap w:val="0"/>
              <w:jc w:val="center"/>
            </w:pPr>
            <w:r>
              <w:rPr>
                <w:rFonts w:hint="eastAsia"/>
              </w:rPr>
              <w:t>验收时指标数据</w:t>
            </w:r>
          </w:p>
        </w:tc>
        <w:tc>
          <w:tcPr>
            <w:tcW w:w="975" w:type="dxa"/>
            <w:tcBorders>
              <w:top w:val="single" w:color="000000" w:sz="6" w:space="0"/>
              <w:left w:val="single" w:color="000000" w:sz="6" w:space="0"/>
              <w:bottom w:val="single" w:color="000000" w:sz="6" w:space="0"/>
              <w:right w:val="single" w:color="000000" w:sz="6" w:space="0"/>
            </w:tcBorders>
            <w:vAlign w:val="center"/>
          </w:tcPr>
          <w:p w14:paraId="6B74C645">
            <w:pPr>
              <w:wordWrap w:val="0"/>
              <w:jc w:val="center"/>
            </w:pPr>
            <w:r>
              <w:rPr>
                <w:rFonts w:hint="eastAsia"/>
              </w:rPr>
              <w:t>备注</w:t>
            </w:r>
          </w:p>
        </w:tc>
        <w:tc>
          <w:tcPr>
            <w:tcW w:w="1522" w:type="dxa"/>
            <w:vMerge w:val="continue"/>
            <w:tcBorders>
              <w:left w:val="single" w:color="000000" w:sz="6" w:space="0"/>
              <w:bottom w:val="single" w:color="000000" w:sz="6" w:space="0"/>
              <w:right w:val="single" w:color="000000" w:sz="6" w:space="0"/>
            </w:tcBorders>
          </w:tcPr>
          <w:p w14:paraId="79E73C6D">
            <w:pPr>
              <w:wordWrap w:val="0"/>
            </w:pPr>
          </w:p>
        </w:tc>
      </w:tr>
      <w:tr w14:paraId="789FCF5D">
        <w:tblPrEx>
          <w:tblBorders>
            <w:top w:val="single" w:color="D3D3D3" w:sz="2" w:space="0"/>
            <w:left w:val="single" w:color="D3D3D3" w:sz="2" w:space="0"/>
            <w:bottom w:val="single" w:color="D3D3D3" w:sz="2" w:space="0"/>
            <w:right w:val="single" w:color="D3D3D3" w:sz="2" w:space="0"/>
            <w:insideH w:val="outset" w:color="auto" w:sz="6" w:space="0"/>
            <w:insideV w:val="outset" w:color="auto" w:sz="6" w:space="0"/>
          </w:tblBorders>
          <w:tblCellMar>
            <w:top w:w="0" w:type="dxa"/>
            <w:left w:w="0" w:type="dxa"/>
            <w:bottom w:w="0" w:type="dxa"/>
            <w:right w:w="0" w:type="dxa"/>
          </w:tblCellMar>
        </w:tblPrEx>
        <w:trPr>
          <w:trHeight w:val="1205" w:hRule="atLeast"/>
        </w:trPr>
        <w:tc>
          <w:tcPr>
            <w:tcW w:w="456" w:type="dxa"/>
            <w:tcBorders>
              <w:top w:val="single" w:color="000000" w:sz="6" w:space="0"/>
              <w:left w:val="single" w:color="000000" w:sz="6" w:space="0"/>
              <w:bottom w:val="single" w:color="000000" w:sz="6" w:space="0"/>
              <w:right w:val="single" w:color="000000" w:sz="6" w:space="0"/>
            </w:tcBorders>
            <w:vAlign w:val="center"/>
          </w:tcPr>
          <w:p w14:paraId="7D96F1E5">
            <w:r>
              <w:rPr>
                <w:rFonts w:hint="eastAsia"/>
              </w:rPr>
              <w:t>1</w:t>
            </w:r>
          </w:p>
        </w:tc>
        <w:tc>
          <w:tcPr>
            <w:tcW w:w="1276" w:type="dxa"/>
            <w:tcBorders>
              <w:top w:val="single" w:color="000000" w:sz="6" w:space="0"/>
              <w:left w:val="single" w:color="000000" w:sz="6" w:space="0"/>
              <w:bottom w:val="single" w:color="000000" w:sz="6" w:space="0"/>
              <w:right w:val="single" w:color="000000" w:sz="6" w:space="0"/>
            </w:tcBorders>
            <w:vAlign w:val="center"/>
          </w:tcPr>
          <w:p w14:paraId="22CACFC9">
            <w:pPr>
              <w:wordWrap w:val="0"/>
            </w:pPr>
            <w:r>
              <w:rPr>
                <w:rFonts w:hint="eastAsia"/>
              </w:rPr>
              <w:t>某产品</w:t>
            </w:r>
          </w:p>
        </w:tc>
        <w:tc>
          <w:tcPr>
            <w:tcW w:w="943" w:type="dxa"/>
            <w:tcBorders>
              <w:top w:val="single" w:color="000000" w:sz="6" w:space="0"/>
              <w:left w:val="single" w:color="000000" w:sz="6" w:space="0"/>
              <w:bottom w:val="single" w:color="000000" w:sz="6" w:space="0"/>
              <w:right w:val="single" w:color="000000" w:sz="6" w:space="0"/>
            </w:tcBorders>
            <w:vAlign w:val="center"/>
          </w:tcPr>
          <w:p w14:paraId="59921395">
            <w:pPr>
              <w:wordWrap w:val="0"/>
            </w:pPr>
            <w:r>
              <w:rPr>
                <w:rFonts w:hint="eastAsia"/>
              </w:rPr>
              <w:t>某指标</w:t>
            </w:r>
          </w:p>
        </w:tc>
        <w:tc>
          <w:tcPr>
            <w:tcW w:w="885" w:type="dxa"/>
            <w:tcBorders>
              <w:top w:val="single" w:color="000000" w:sz="6" w:space="0"/>
              <w:left w:val="single" w:color="000000" w:sz="6" w:space="0"/>
              <w:bottom w:val="single" w:color="000000" w:sz="6" w:space="0"/>
              <w:right w:val="single" w:color="000000" w:sz="6" w:space="0"/>
            </w:tcBorders>
            <w:vAlign w:val="center"/>
          </w:tcPr>
          <w:p w14:paraId="5406127F">
            <w:pPr>
              <w:wordWrap w:val="0"/>
            </w:pPr>
            <w:r>
              <w:rPr>
                <w:rFonts w:hint="eastAsia"/>
              </w:rPr>
              <w:t>课题1的任务2</w:t>
            </w:r>
          </w:p>
        </w:tc>
        <w:tc>
          <w:tcPr>
            <w:tcW w:w="865" w:type="dxa"/>
            <w:tcBorders>
              <w:top w:val="single" w:color="000000" w:sz="6" w:space="0"/>
              <w:left w:val="single" w:color="000000" w:sz="6" w:space="0"/>
              <w:bottom w:val="single" w:color="000000" w:sz="6" w:space="0"/>
              <w:right w:val="single" w:color="000000" w:sz="6" w:space="0"/>
            </w:tcBorders>
            <w:vAlign w:val="center"/>
          </w:tcPr>
          <w:p w14:paraId="08006409">
            <w:pPr>
              <w:wordWrap w:val="0"/>
              <w:jc w:val="center"/>
            </w:pPr>
            <w:r>
              <w:rPr>
                <w:rFonts w:hint="eastAsia"/>
              </w:rPr>
              <w:t>90%</w:t>
            </w:r>
          </w:p>
        </w:tc>
        <w:tc>
          <w:tcPr>
            <w:tcW w:w="1055" w:type="dxa"/>
            <w:tcBorders>
              <w:top w:val="single" w:color="000000" w:sz="6" w:space="0"/>
              <w:left w:val="single" w:color="000000" w:sz="6" w:space="0"/>
              <w:bottom w:val="single" w:color="000000" w:sz="6" w:space="0"/>
              <w:right w:val="single" w:color="000000" w:sz="6" w:space="0"/>
            </w:tcBorders>
            <w:vAlign w:val="center"/>
          </w:tcPr>
          <w:p w14:paraId="120A7534">
            <w:pPr>
              <w:wordWrap w:val="0"/>
              <w:jc w:val="center"/>
            </w:pPr>
            <w:r>
              <w:rPr>
                <w:rFonts w:hint="eastAsia"/>
              </w:rPr>
              <w:t>92%</w:t>
            </w:r>
          </w:p>
        </w:tc>
        <w:tc>
          <w:tcPr>
            <w:tcW w:w="990" w:type="dxa"/>
            <w:tcBorders>
              <w:top w:val="single" w:color="000000" w:sz="6" w:space="0"/>
              <w:left w:val="single" w:color="000000" w:sz="6" w:space="0"/>
              <w:bottom w:val="single" w:color="000000" w:sz="6" w:space="0"/>
              <w:right w:val="single" w:color="000000" w:sz="6" w:space="0"/>
            </w:tcBorders>
            <w:vAlign w:val="center"/>
          </w:tcPr>
          <w:p w14:paraId="363F0DC1">
            <w:pPr>
              <w:wordWrap w:val="0"/>
              <w:jc w:val="center"/>
            </w:pPr>
            <w:r>
              <w:rPr>
                <w:rFonts w:hint="eastAsia"/>
              </w:rPr>
              <w:t>95%</w:t>
            </w:r>
          </w:p>
        </w:tc>
        <w:tc>
          <w:tcPr>
            <w:tcW w:w="975" w:type="dxa"/>
            <w:tcBorders>
              <w:top w:val="single" w:color="000000" w:sz="6" w:space="0"/>
              <w:left w:val="single" w:color="000000" w:sz="6" w:space="0"/>
              <w:bottom w:val="single" w:color="000000" w:sz="6" w:space="0"/>
              <w:right w:val="single" w:color="000000" w:sz="6" w:space="0"/>
            </w:tcBorders>
            <w:vAlign w:val="center"/>
          </w:tcPr>
          <w:p w14:paraId="2BFF71FE">
            <w:pPr>
              <w:wordWrap w:val="0"/>
            </w:pPr>
            <w:r>
              <w:rPr>
                <w:rFonts w:hint="eastAsia"/>
              </w:rPr>
              <w:t>详见测试方案1</w:t>
            </w:r>
          </w:p>
        </w:tc>
        <w:tc>
          <w:tcPr>
            <w:tcW w:w="1522" w:type="dxa"/>
            <w:tcBorders>
              <w:top w:val="single" w:color="000000" w:sz="6" w:space="0"/>
              <w:left w:val="single" w:color="000000" w:sz="6" w:space="0"/>
              <w:bottom w:val="single" w:color="000000" w:sz="6" w:space="0"/>
              <w:right w:val="single" w:color="000000" w:sz="6" w:space="0"/>
            </w:tcBorders>
            <w:vAlign w:val="center"/>
          </w:tcPr>
          <w:p w14:paraId="01C4DEB1">
            <w:pPr>
              <w:wordWrap w:val="0"/>
            </w:pPr>
            <w:r>
              <w:rPr>
                <w:rFonts w:hint="eastAsia"/>
              </w:rPr>
              <w:t>第三方检测报告</w:t>
            </w:r>
          </w:p>
        </w:tc>
      </w:tr>
      <w:tr w14:paraId="654547EA">
        <w:tblPrEx>
          <w:tblBorders>
            <w:top w:val="single" w:color="D3D3D3" w:sz="2" w:space="0"/>
            <w:left w:val="single" w:color="D3D3D3" w:sz="2" w:space="0"/>
            <w:bottom w:val="single" w:color="D3D3D3" w:sz="2" w:space="0"/>
            <w:right w:val="single" w:color="D3D3D3" w:sz="2" w:space="0"/>
            <w:insideH w:val="outset" w:color="auto" w:sz="6" w:space="0"/>
            <w:insideV w:val="outset" w:color="auto" w:sz="6" w:space="0"/>
          </w:tblBorders>
          <w:tblCellMar>
            <w:top w:w="0" w:type="dxa"/>
            <w:left w:w="0" w:type="dxa"/>
            <w:bottom w:w="0" w:type="dxa"/>
            <w:right w:w="0" w:type="dxa"/>
          </w:tblCellMar>
        </w:tblPrEx>
        <w:trPr>
          <w:trHeight w:val="1205" w:hRule="atLeast"/>
        </w:trPr>
        <w:tc>
          <w:tcPr>
            <w:tcW w:w="456" w:type="dxa"/>
            <w:tcBorders>
              <w:top w:val="single" w:color="000000" w:sz="6" w:space="0"/>
              <w:left w:val="single" w:color="000000" w:sz="6" w:space="0"/>
              <w:bottom w:val="single" w:color="000000" w:sz="6" w:space="0"/>
              <w:right w:val="single" w:color="000000" w:sz="6" w:space="0"/>
            </w:tcBorders>
          </w:tcPr>
          <w:p w14:paraId="25E3234B">
            <w:pPr>
              <w:wordWrap w:val="0"/>
            </w:pPr>
          </w:p>
        </w:tc>
        <w:tc>
          <w:tcPr>
            <w:tcW w:w="1276" w:type="dxa"/>
            <w:tcBorders>
              <w:top w:val="single" w:color="000000" w:sz="6" w:space="0"/>
              <w:left w:val="single" w:color="000000" w:sz="6" w:space="0"/>
              <w:bottom w:val="single" w:color="000000" w:sz="6" w:space="0"/>
              <w:right w:val="single" w:color="000000" w:sz="6" w:space="0"/>
            </w:tcBorders>
          </w:tcPr>
          <w:p w14:paraId="15CDAC12">
            <w:pPr>
              <w:wordWrap w:val="0"/>
            </w:pPr>
          </w:p>
        </w:tc>
        <w:tc>
          <w:tcPr>
            <w:tcW w:w="943" w:type="dxa"/>
            <w:tcBorders>
              <w:top w:val="single" w:color="000000" w:sz="6" w:space="0"/>
              <w:left w:val="single" w:color="000000" w:sz="6" w:space="0"/>
              <w:bottom w:val="single" w:color="000000" w:sz="6" w:space="0"/>
              <w:right w:val="single" w:color="000000" w:sz="6" w:space="0"/>
            </w:tcBorders>
          </w:tcPr>
          <w:p w14:paraId="0E4EEE62">
            <w:pPr>
              <w:wordWrap w:val="0"/>
            </w:pPr>
          </w:p>
        </w:tc>
        <w:tc>
          <w:tcPr>
            <w:tcW w:w="885" w:type="dxa"/>
            <w:tcBorders>
              <w:top w:val="single" w:color="000000" w:sz="6" w:space="0"/>
              <w:left w:val="single" w:color="000000" w:sz="6" w:space="0"/>
              <w:bottom w:val="single" w:color="000000" w:sz="6" w:space="0"/>
              <w:right w:val="single" w:color="000000" w:sz="6" w:space="0"/>
            </w:tcBorders>
          </w:tcPr>
          <w:p w14:paraId="051BCFCA">
            <w:pPr>
              <w:wordWrap w:val="0"/>
            </w:pPr>
          </w:p>
        </w:tc>
        <w:tc>
          <w:tcPr>
            <w:tcW w:w="865" w:type="dxa"/>
            <w:tcBorders>
              <w:top w:val="single" w:color="000000" w:sz="6" w:space="0"/>
              <w:left w:val="single" w:color="000000" w:sz="6" w:space="0"/>
              <w:bottom w:val="single" w:color="000000" w:sz="6" w:space="0"/>
              <w:right w:val="single" w:color="000000" w:sz="6" w:space="0"/>
            </w:tcBorders>
          </w:tcPr>
          <w:p w14:paraId="16FF35FA">
            <w:pPr>
              <w:wordWrap w:val="0"/>
            </w:pPr>
          </w:p>
        </w:tc>
        <w:tc>
          <w:tcPr>
            <w:tcW w:w="1055" w:type="dxa"/>
            <w:tcBorders>
              <w:top w:val="single" w:color="000000" w:sz="6" w:space="0"/>
              <w:left w:val="single" w:color="000000" w:sz="6" w:space="0"/>
              <w:bottom w:val="single" w:color="000000" w:sz="6" w:space="0"/>
              <w:right w:val="single" w:color="000000" w:sz="6" w:space="0"/>
            </w:tcBorders>
          </w:tcPr>
          <w:p w14:paraId="57C67722">
            <w:pPr>
              <w:wordWrap w:val="0"/>
            </w:pPr>
          </w:p>
        </w:tc>
        <w:tc>
          <w:tcPr>
            <w:tcW w:w="990" w:type="dxa"/>
            <w:tcBorders>
              <w:top w:val="single" w:color="000000" w:sz="6" w:space="0"/>
              <w:left w:val="single" w:color="000000" w:sz="6" w:space="0"/>
              <w:bottom w:val="single" w:color="000000" w:sz="6" w:space="0"/>
              <w:right w:val="single" w:color="000000" w:sz="6" w:space="0"/>
            </w:tcBorders>
          </w:tcPr>
          <w:p w14:paraId="73D53FD8">
            <w:pPr>
              <w:wordWrap w:val="0"/>
            </w:pPr>
          </w:p>
        </w:tc>
        <w:tc>
          <w:tcPr>
            <w:tcW w:w="975" w:type="dxa"/>
            <w:tcBorders>
              <w:top w:val="single" w:color="000000" w:sz="6" w:space="0"/>
              <w:left w:val="single" w:color="000000" w:sz="6" w:space="0"/>
              <w:bottom w:val="single" w:color="000000" w:sz="6" w:space="0"/>
              <w:right w:val="single" w:color="000000" w:sz="6" w:space="0"/>
            </w:tcBorders>
          </w:tcPr>
          <w:p w14:paraId="56FF4245">
            <w:pPr>
              <w:wordWrap w:val="0"/>
            </w:pPr>
          </w:p>
        </w:tc>
        <w:tc>
          <w:tcPr>
            <w:tcW w:w="1522" w:type="dxa"/>
            <w:tcBorders>
              <w:top w:val="single" w:color="000000" w:sz="6" w:space="0"/>
              <w:left w:val="single" w:color="000000" w:sz="6" w:space="0"/>
              <w:bottom w:val="single" w:color="000000" w:sz="6" w:space="0"/>
              <w:right w:val="single" w:color="000000" w:sz="6" w:space="0"/>
            </w:tcBorders>
          </w:tcPr>
          <w:p w14:paraId="199E3433">
            <w:pPr>
              <w:wordWrap w:val="0"/>
            </w:pPr>
          </w:p>
        </w:tc>
      </w:tr>
    </w:tbl>
    <w:p w14:paraId="2DE4CF79">
      <w:pPr>
        <w:spacing w:line="520" w:lineRule="exact"/>
        <w:ind w:firstLine="560" w:firstLineChars="200"/>
        <w:jc w:val="left"/>
        <w:rPr>
          <w:rFonts w:ascii="黑体" w:eastAsia="黑体" w:cs="宋体"/>
          <w:bCs/>
          <w:color w:val="FF0000"/>
          <w:sz w:val="28"/>
          <w:szCs w:val="28"/>
        </w:rPr>
      </w:pPr>
      <w:r>
        <w:rPr>
          <w:rFonts w:hint="eastAsia" w:ascii="黑体" w:eastAsia="黑体" w:cs="宋体"/>
          <w:bCs/>
          <w:color w:val="FF0000"/>
          <w:sz w:val="28"/>
          <w:szCs w:val="28"/>
        </w:rPr>
        <w:t>【特别说明】 长周期项目中，此处需同时提供一期和二期项目的技术指标（一期和二期分开罗列）。一期项目执行期结束后，验收仅考核一期的指标。</w:t>
      </w:r>
    </w:p>
    <w:p w14:paraId="3DF82B46">
      <w:pPr>
        <w:spacing w:line="520" w:lineRule="exact"/>
        <w:ind w:firstLine="560" w:firstLineChars="200"/>
        <w:jc w:val="left"/>
        <w:rPr>
          <w:rFonts w:ascii="黑体" w:eastAsia="黑体" w:cs="宋体"/>
          <w:bCs/>
          <w:sz w:val="28"/>
          <w:szCs w:val="28"/>
        </w:rPr>
      </w:pPr>
    </w:p>
    <w:p w14:paraId="74A0FFDB">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3、经济目标</w:t>
      </w:r>
    </w:p>
    <w:p w14:paraId="5F84762F">
      <w:pPr>
        <w:spacing w:line="520" w:lineRule="exact"/>
        <w:ind w:firstLine="480" w:firstLineChars="200"/>
        <w:jc w:val="left"/>
        <w:rPr>
          <w:rFonts w:ascii="宋体" w:cs="宋体"/>
          <w:sz w:val="24"/>
        </w:rPr>
      </w:pPr>
      <w:r>
        <w:rPr>
          <w:rFonts w:hint="eastAsia" w:ascii="宋体" w:cs="宋体"/>
          <w:sz w:val="24"/>
        </w:rPr>
        <w:t>项目执行期内，累计实现的销售收入、累计实际纳税总额、累计净利润等。重大技术攻关项目</w:t>
      </w:r>
      <w:r>
        <w:rPr>
          <w:rFonts w:hint="eastAsia" w:ascii="宋体" w:cs="宋体"/>
          <w:kern w:val="0"/>
          <w:sz w:val="24"/>
        </w:rPr>
        <w:t>若无具体的产值、税收等指标，请填写项目技术或产品应用可形成的市场规模、效益等。如有多个承担单位，经济指标</w:t>
      </w:r>
      <w:r>
        <w:rPr>
          <w:rFonts w:ascii="宋体" w:cs="宋体"/>
          <w:kern w:val="0"/>
          <w:sz w:val="24"/>
        </w:rPr>
        <w:t>须</w:t>
      </w:r>
      <w:r>
        <w:rPr>
          <w:rFonts w:hint="eastAsia" w:ascii="宋体" w:cs="宋体"/>
          <w:kern w:val="0"/>
          <w:sz w:val="24"/>
        </w:rPr>
        <w:t>细分到各承担单位。</w:t>
      </w:r>
    </w:p>
    <w:p w14:paraId="77B6CC34">
      <w:pPr>
        <w:spacing w:line="520" w:lineRule="exact"/>
        <w:ind w:firstLine="560" w:firstLineChars="200"/>
        <w:jc w:val="left"/>
        <w:rPr>
          <w:rFonts w:ascii="宋体" w:cs="宋体"/>
          <w:bCs/>
          <w:sz w:val="24"/>
        </w:rPr>
      </w:pPr>
      <w:r>
        <w:rPr>
          <w:rFonts w:hint="eastAsia" w:ascii="黑体" w:eastAsia="黑体" w:cs="宋体"/>
          <w:bCs/>
          <w:sz w:val="28"/>
          <w:szCs w:val="28"/>
        </w:rPr>
        <w:t>（五）预期经济社会效益（</w:t>
      </w:r>
      <w:r>
        <w:rPr>
          <w:rFonts w:hint="eastAsia" w:ascii="宋体" w:cs="宋体"/>
          <w:sz w:val="24"/>
        </w:rPr>
        <w:t>限500字以内）</w:t>
      </w:r>
    </w:p>
    <w:p w14:paraId="3AC4CCA5">
      <w:pPr>
        <w:spacing w:line="360" w:lineRule="auto"/>
        <w:jc w:val="left"/>
        <w:rPr>
          <w:rFonts w:ascii="宋体" w:cs="宋体"/>
          <w:sz w:val="24"/>
        </w:rPr>
      </w:pPr>
    </w:p>
    <w:p w14:paraId="2AEBA332">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三、项目实施进度安排</w:t>
      </w:r>
    </w:p>
    <w:p w14:paraId="2CE0730E">
      <w:pPr>
        <w:spacing w:line="520" w:lineRule="exact"/>
        <w:ind w:firstLine="480" w:firstLineChars="200"/>
        <w:jc w:val="left"/>
        <w:rPr>
          <w:rFonts w:ascii="宋体" w:cs="宋体"/>
          <w:sz w:val="24"/>
        </w:rPr>
      </w:pPr>
      <w:r>
        <w:rPr>
          <w:rFonts w:hint="eastAsia" w:ascii="宋体"/>
          <w:sz w:val="24"/>
        </w:rPr>
        <w:t>包括项目主要研发任务的研发进度、年度及重点节点安排、中期目标（用于中期评估）等。可用图表描述，限1000字以内。</w:t>
      </w:r>
    </w:p>
    <w:p w14:paraId="39AABB46">
      <w:pPr>
        <w:spacing w:line="520" w:lineRule="exact"/>
        <w:ind w:firstLine="560" w:firstLineChars="200"/>
        <w:jc w:val="left"/>
        <w:rPr>
          <w:rFonts w:ascii="宋体" w:hAnsi="Times New Roman" w:eastAsia="宋体" w:cs="宋体"/>
          <w:sz w:val="24"/>
          <w:szCs w:val="21"/>
        </w:rPr>
      </w:pPr>
      <w:r>
        <w:rPr>
          <w:rFonts w:hint="eastAsia" w:ascii="黑体" w:hAnsi="Times New Roman" w:eastAsia="黑体" w:cs="宋体"/>
          <w:bCs/>
          <w:sz w:val="28"/>
          <w:szCs w:val="28"/>
        </w:rPr>
        <w:t>四、项目经费支出预算</w:t>
      </w:r>
    </w:p>
    <w:p w14:paraId="65DF4871">
      <w:pPr>
        <w:spacing w:line="520" w:lineRule="exact"/>
        <w:ind w:firstLine="480" w:firstLineChars="200"/>
        <w:jc w:val="left"/>
        <w:rPr>
          <w:rFonts w:ascii="宋体" w:hAnsi="Times New Roman" w:eastAsia="宋体" w:cs="宋体"/>
          <w:sz w:val="24"/>
          <w:szCs w:val="21"/>
        </w:rPr>
      </w:pPr>
      <w:r>
        <w:rPr>
          <w:rFonts w:hint="eastAsia" w:ascii="宋体" w:hAnsi="Times New Roman" w:eastAsia="宋体" w:cs="宋体"/>
          <w:sz w:val="24"/>
          <w:szCs w:val="21"/>
        </w:rPr>
        <w:t>1、项目经费预算是指项目承担单位在项目执行期间发生的与项目实施内容直接相关的费用。除项目执行期前一年内、且与研发项目密切相关的设备费可计入项目经费预算以外，其</w:t>
      </w:r>
      <w:r>
        <w:rPr>
          <w:rFonts w:hint="eastAsia" w:ascii="仿宋" w:eastAsia="仿宋"/>
          <w:color w:val="2A2A2A"/>
          <w:sz w:val="32"/>
          <w:szCs w:val="32"/>
        </w:rPr>
        <w:t>他</w:t>
      </w:r>
      <w:r>
        <w:rPr>
          <w:rFonts w:hint="eastAsia" w:ascii="宋体" w:hAnsi="Times New Roman" w:eastAsia="宋体" w:cs="宋体"/>
          <w:sz w:val="24"/>
          <w:szCs w:val="21"/>
        </w:rPr>
        <w:t>不在项目执行期内的费用不得列入项目经费预算。项目经费预算由项目承担单位的管理和财务部门人员协助项目责任人编制。</w:t>
      </w:r>
    </w:p>
    <w:p w14:paraId="41EAF2FD">
      <w:pPr>
        <w:spacing w:line="520" w:lineRule="exact"/>
        <w:ind w:firstLine="480" w:firstLineChars="200"/>
        <w:jc w:val="left"/>
        <w:rPr>
          <w:rFonts w:ascii="宋体" w:hAnsi="Times New Roman" w:eastAsia="宋体" w:cs="宋体"/>
          <w:sz w:val="24"/>
          <w:szCs w:val="21"/>
        </w:rPr>
      </w:pPr>
      <w:r>
        <w:rPr>
          <w:rFonts w:hint="eastAsia" w:ascii="宋体" w:hAnsi="Times New Roman" w:eastAsia="宋体" w:cs="宋体"/>
          <w:sz w:val="24"/>
          <w:szCs w:val="21"/>
        </w:rPr>
        <w:t>2、项目经费预算编制与项目申报同步。项目经费预算需经过预算初审和预算评估。预算初审主要审核项目申报单位的承担能力、运营状态、落实自筹资金情况和专账管理情况，未经初审的不予预算评估。对通过初审的项目，进行预算评估，主要评估预算开支范围、标准和测算依据与项目的</w:t>
      </w:r>
      <w:r>
        <w:rPr>
          <w:rFonts w:ascii="宋体" w:hAnsi="Times New Roman" w:eastAsia="宋体" w:cs="宋体"/>
          <w:sz w:val="24"/>
          <w:szCs w:val="21"/>
        </w:rPr>
        <w:t>相关性</w:t>
      </w:r>
      <w:r>
        <w:rPr>
          <w:rFonts w:hint="eastAsia" w:ascii="宋体" w:hAnsi="Times New Roman" w:eastAsia="宋体" w:cs="宋体"/>
          <w:sz w:val="24"/>
          <w:szCs w:val="21"/>
        </w:rPr>
        <w:t>、必要性和合理性，并对项目实施主体承担项目的资金能力做出评价。经审核确定的项目预算，将作为合同签订、资金拨付、预算执行、验收和监督检查的重要依据</w:t>
      </w:r>
    </w:p>
    <w:p w14:paraId="6D78A8E0">
      <w:pPr>
        <w:spacing w:line="520" w:lineRule="exact"/>
        <w:ind w:firstLine="480" w:firstLineChars="200"/>
        <w:jc w:val="left"/>
        <w:rPr>
          <w:rFonts w:ascii="宋体" w:hAnsi="Times New Roman" w:eastAsia="宋体" w:cs="宋体"/>
          <w:sz w:val="24"/>
          <w:szCs w:val="21"/>
        </w:rPr>
      </w:pPr>
      <w:r>
        <w:rPr>
          <w:rFonts w:hint="eastAsia" w:ascii="宋体" w:hAnsi="Times New Roman" w:eastAsia="宋体" w:cs="宋体"/>
          <w:sz w:val="24"/>
          <w:szCs w:val="21"/>
        </w:rPr>
        <w:t>3、项目经费预算按</w:t>
      </w:r>
      <w:r>
        <w:rPr>
          <w:rFonts w:hint="eastAsia" w:ascii="宋体" w:hAnsi="Times New Roman" w:cs="宋体"/>
          <w:color w:val="000000" w:themeColor="text1"/>
          <w:sz w:val="24"/>
          <w:szCs w:val="21"/>
          <w14:textFill>
            <w14:solidFill>
              <w14:schemeClr w14:val="tx1"/>
            </w14:solidFill>
          </w14:textFill>
        </w:rPr>
        <w:t>《厦门市科学技术局关于修订</w:t>
      </w:r>
      <w:r>
        <w:rPr>
          <w:rFonts w:hint="eastAsia" w:hAnsi="Times New Roman" w:cs="宋体"/>
          <w:color w:val="000000" w:themeColor="text1"/>
          <w:sz w:val="24"/>
          <w:szCs w:val="21"/>
          <w14:textFill>
            <w14:solidFill>
              <w14:schemeClr w14:val="tx1"/>
            </w14:solidFill>
          </w14:textFill>
        </w:rPr>
        <w:t>厦门市级科技计划项目预算编制指引的通知</w:t>
      </w:r>
      <w:r>
        <w:rPr>
          <w:rFonts w:hint="eastAsia" w:ascii="宋体" w:hAnsi="Times New Roman" w:cs="宋体"/>
          <w:color w:val="000000" w:themeColor="text1"/>
          <w:sz w:val="24"/>
          <w:szCs w:val="21"/>
          <w14:textFill>
            <w14:solidFill>
              <w14:schemeClr w14:val="tx1"/>
            </w14:solidFill>
          </w14:textFill>
        </w:rPr>
        <w:t>》</w:t>
      </w:r>
      <w:r>
        <w:rPr>
          <w:rFonts w:hint="eastAsia" w:ascii="宋体" w:hAnsi="Times New Roman" w:eastAsia="宋体" w:cs="宋体"/>
          <w:sz w:val="24"/>
          <w:szCs w:val="21"/>
        </w:rPr>
        <w:t>编报。</w:t>
      </w:r>
    </w:p>
    <w:p w14:paraId="48F398D4">
      <w:pPr>
        <w:rPr>
          <w:rFonts w:ascii="宋体" w:hAnsi="Times New Roman" w:eastAsia="宋体" w:cs="宋体"/>
          <w:sz w:val="24"/>
          <w:szCs w:val="21"/>
        </w:rPr>
      </w:pPr>
      <w:r>
        <w:rPr>
          <w:rFonts w:hint="eastAsia" w:ascii="宋体" w:hAnsi="Times New Roman" w:eastAsia="宋体" w:cs="Times New Roman"/>
          <w:sz w:val="24"/>
          <w:szCs w:val="21"/>
        </w:rPr>
        <w:br w:type="page"/>
      </w:r>
    </w:p>
    <w:p w14:paraId="443AD5CE">
      <w:pPr>
        <w:rPr>
          <w:rFonts w:ascii="黑体" w:hAnsi="Times New Roman" w:eastAsia="黑体" w:cs="宋体"/>
          <w:bCs/>
          <w:sz w:val="28"/>
          <w:szCs w:val="28"/>
        </w:rPr>
      </w:pPr>
      <w:r>
        <w:rPr>
          <w:rFonts w:hint="eastAsia" w:ascii="宋体" w:hAnsi="Times New Roman" w:eastAsia="宋体" w:cs="宋体"/>
          <w:sz w:val="24"/>
          <w:szCs w:val="21"/>
        </w:rPr>
        <w:t xml:space="preserve">表1                        </w:t>
      </w:r>
      <w:r>
        <w:rPr>
          <w:rFonts w:hint="eastAsia" w:ascii="宋体" w:hAnsi="Times New Roman" w:eastAsia="宋体" w:cs="宋体"/>
          <w:b/>
          <w:sz w:val="24"/>
          <w:szCs w:val="21"/>
        </w:rPr>
        <w:t xml:space="preserve">项目经费预算总表 </w:t>
      </w:r>
      <w:r>
        <w:rPr>
          <w:rFonts w:hint="eastAsia" w:ascii="宋体" w:hAnsi="Times New Roman" w:eastAsia="宋体" w:cs="宋体"/>
          <w:sz w:val="24"/>
          <w:szCs w:val="21"/>
        </w:rPr>
        <w:t xml:space="preserve">                （单位：万元）</w:t>
      </w:r>
    </w:p>
    <w:p w14:paraId="2029230B">
      <w:pPr>
        <w:spacing w:line="14" w:lineRule="exact"/>
        <w:jc w:val="center"/>
        <w:rPr>
          <w:rFonts w:ascii="仿宋_GB2312" w:eastAsia="仿宋_GB2312" w:cs="仿宋_GB2312"/>
          <w:sz w:val="28"/>
          <w:szCs w:val="28"/>
        </w:rPr>
      </w:pPr>
    </w:p>
    <w:tbl>
      <w:tblPr>
        <w:tblStyle w:val="9"/>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1471"/>
        <w:gridCol w:w="1417"/>
        <w:gridCol w:w="1417"/>
      </w:tblGrid>
      <w:tr w14:paraId="0CC87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4876" w:type="dxa"/>
            <w:tcBorders>
              <w:top w:val="single" w:color="auto" w:sz="12" w:space="0"/>
              <w:left w:val="single" w:color="auto" w:sz="12" w:space="0"/>
              <w:bottom w:val="single" w:color="auto" w:sz="6" w:space="0"/>
              <w:right w:val="single" w:color="auto" w:sz="6" w:space="0"/>
            </w:tcBorders>
            <w:shd w:val="clear" w:color="auto" w:fill="auto"/>
            <w:vAlign w:val="center"/>
          </w:tcPr>
          <w:p w14:paraId="6532235A">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rPr>
              <w:t>科目名称</w:t>
            </w:r>
          </w:p>
        </w:tc>
        <w:tc>
          <w:tcPr>
            <w:tcW w:w="1471" w:type="dxa"/>
            <w:tcBorders>
              <w:top w:val="single" w:color="auto" w:sz="12" w:space="0"/>
              <w:left w:val="single" w:color="auto" w:sz="6" w:space="0"/>
              <w:bottom w:val="single" w:color="auto" w:sz="6" w:space="0"/>
              <w:right w:val="single" w:color="auto" w:sz="6" w:space="0"/>
            </w:tcBorders>
            <w:shd w:val="clear" w:color="auto" w:fill="auto"/>
            <w:vAlign w:val="center"/>
          </w:tcPr>
          <w:p w14:paraId="4F83230A">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rPr>
              <w:t>申请经费</w:t>
            </w:r>
          </w:p>
        </w:tc>
        <w:tc>
          <w:tcPr>
            <w:tcW w:w="1417" w:type="dxa"/>
            <w:tcBorders>
              <w:top w:val="single" w:color="auto" w:sz="12" w:space="0"/>
              <w:left w:val="single" w:color="auto" w:sz="6" w:space="0"/>
              <w:bottom w:val="single" w:color="auto" w:sz="6" w:space="0"/>
              <w:right w:val="single" w:color="auto" w:sz="6" w:space="0"/>
            </w:tcBorders>
            <w:shd w:val="clear" w:color="auto" w:fill="auto"/>
            <w:vAlign w:val="center"/>
          </w:tcPr>
          <w:p w14:paraId="74E40D52">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rPr>
              <w:t>自筹经费</w:t>
            </w:r>
          </w:p>
        </w:tc>
        <w:tc>
          <w:tcPr>
            <w:tcW w:w="1417" w:type="dxa"/>
            <w:tcBorders>
              <w:top w:val="single" w:color="auto" w:sz="12" w:space="0"/>
              <w:left w:val="single" w:color="auto" w:sz="6" w:space="0"/>
              <w:bottom w:val="single" w:color="auto" w:sz="6" w:space="0"/>
              <w:right w:val="single" w:color="auto" w:sz="12" w:space="0"/>
            </w:tcBorders>
            <w:shd w:val="clear" w:color="auto" w:fill="auto"/>
            <w:vAlign w:val="center"/>
          </w:tcPr>
          <w:p w14:paraId="6BE0090F">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rPr>
              <w:t>合计</w:t>
            </w:r>
          </w:p>
        </w:tc>
      </w:tr>
      <w:tr w14:paraId="27012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00B5ED87">
            <w:pPr>
              <w:rPr>
                <w:rFonts w:ascii="宋体" w:hAnsi="Times New Roman" w:eastAsia="宋体" w:cs="宋体"/>
                <w:color w:val="000000"/>
                <w:sz w:val="24"/>
                <w:szCs w:val="21"/>
              </w:rPr>
            </w:pPr>
            <w:r>
              <w:rPr>
                <w:rFonts w:hint="eastAsia" w:ascii="宋体" w:hAnsi="Times New Roman" w:eastAsia="宋体" w:cs="宋体"/>
                <w:color w:val="000000"/>
                <w:sz w:val="24"/>
                <w:szCs w:val="21"/>
              </w:rPr>
              <w:t>（一）直接费用</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5E65FADB">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095580D9">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303CC93E">
            <w:pPr>
              <w:jc w:val="center"/>
              <w:rPr>
                <w:rFonts w:ascii="宋体" w:hAnsi="Times New Roman" w:eastAsia="宋体" w:cs="宋体"/>
                <w:color w:val="000000"/>
                <w:sz w:val="24"/>
                <w:szCs w:val="21"/>
              </w:rPr>
            </w:pPr>
          </w:p>
        </w:tc>
      </w:tr>
      <w:tr w14:paraId="716AA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71AE1130">
            <w:pPr>
              <w:rPr>
                <w:rFonts w:ascii="宋体" w:hAnsi="Times New Roman" w:eastAsia="宋体" w:cs="宋体"/>
                <w:color w:val="000000"/>
                <w:sz w:val="24"/>
                <w:szCs w:val="21"/>
              </w:rPr>
            </w:pPr>
            <w:r>
              <w:rPr>
                <w:rFonts w:hint="eastAsia" w:ascii="宋体" w:hAnsi="Times New Roman" w:eastAsia="宋体" w:cs="宋体"/>
                <w:color w:val="000000"/>
                <w:sz w:val="24"/>
                <w:szCs w:val="21"/>
              </w:rPr>
              <w:t>1.设备费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3DD65AF8">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636CB1BC">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5BEB6ABD">
            <w:pPr>
              <w:jc w:val="center"/>
              <w:rPr>
                <w:rFonts w:ascii="宋体" w:hAnsi="Times New Roman" w:eastAsia="宋体" w:cs="宋体"/>
                <w:color w:val="000000"/>
                <w:sz w:val="24"/>
                <w:szCs w:val="21"/>
              </w:rPr>
            </w:pPr>
          </w:p>
        </w:tc>
      </w:tr>
      <w:tr w14:paraId="61120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24BAF5EA">
            <w:pPr>
              <w:ind w:firstLine="240" w:firstLineChars="100"/>
              <w:rPr>
                <w:rFonts w:ascii="宋体" w:hAnsi="Times New Roman" w:eastAsia="宋体" w:cs="宋体"/>
                <w:color w:val="000000"/>
                <w:sz w:val="24"/>
                <w:szCs w:val="21"/>
              </w:rPr>
            </w:pPr>
            <w:r>
              <w:rPr>
                <w:rFonts w:hint="eastAsia" w:ascii="宋体" w:hAnsi="Times New Roman" w:eastAsia="宋体" w:cs="宋体"/>
                <w:color w:val="000000"/>
                <w:sz w:val="24"/>
                <w:szCs w:val="21"/>
              </w:rPr>
              <w:t>（1)购置设备费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3378E328">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3FAF4482">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41E3F3F0">
            <w:pPr>
              <w:jc w:val="center"/>
              <w:rPr>
                <w:rFonts w:ascii="宋体" w:hAnsi="Times New Roman" w:eastAsia="宋体" w:cs="宋体"/>
                <w:color w:val="000000"/>
                <w:sz w:val="24"/>
                <w:szCs w:val="21"/>
              </w:rPr>
            </w:pPr>
          </w:p>
        </w:tc>
      </w:tr>
      <w:tr w14:paraId="0F6F0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0BAF930F">
            <w:pPr>
              <w:rPr>
                <w:rFonts w:ascii="宋体" w:hAnsi="Times New Roman" w:eastAsia="宋体" w:cs="宋体"/>
                <w:color w:val="000000"/>
                <w:sz w:val="24"/>
                <w:szCs w:val="21"/>
              </w:rPr>
            </w:pPr>
            <w:r>
              <w:rPr>
                <w:rFonts w:hint="eastAsia" w:ascii="宋体" w:hAnsi="Times New Roman" w:eastAsia="宋体" w:cs="宋体"/>
                <w:color w:val="000000"/>
                <w:sz w:val="24"/>
                <w:szCs w:val="21"/>
              </w:rPr>
              <w:t xml:space="preserve">  （2）试制设备费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69A957C0">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20984E86">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0E092221">
            <w:pPr>
              <w:jc w:val="center"/>
              <w:rPr>
                <w:rFonts w:ascii="宋体" w:hAnsi="Times New Roman" w:eastAsia="宋体" w:cs="宋体"/>
                <w:color w:val="000000"/>
                <w:sz w:val="24"/>
                <w:szCs w:val="21"/>
              </w:rPr>
            </w:pPr>
          </w:p>
        </w:tc>
      </w:tr>
      <w:tr w14:paraId="794B4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32ACAE7D">
            <w:pPr>
              <w:rPr>
                <w:rFonts w:ascii="宋体" w:hAnsi="Times New Roman" w:eastAsia="宋体" w:cs="宋体"/>
                <w:color w:val="000000"/>
                <w:sz w:val="24"/>
                <w:szCs w:val="21"/>
              </w:rPr>
            </w:pPr>
            <w:r>
              <w:rPr>
                <w:rFonts w:hint="eastAsia" w:ascii="宋体" w:hAnsi="Times New Roman" w:eastAsia="宋体" w:cs="宋体"/>
                <w:color w:val="000000"/>
                <w:sz w:val="24"/>
                <w:szCs w:val="21"/>
              </w:rPr>
              <w:t xml:space="preserve">  （3）设备改造费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25AEAD21">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39349BE9">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324E1A14">
            <w:pPr>
              <w:jc w:val="center"/>
              <w:rPr>
                <w:rFonts w:ascii="宋体" w:hAnsi="Times New Roman" w:eastAsia="宋体" w:cs="宋体"/>
                <w:color w:val="000000"/>
                <w:sz w:val="24"/>
                <w:szCs w:val="21"/>
              </w:rPr>
            </w:pPr>
          </w:p>
        </w:tc>
      </w:tr>
      <w:tr w14:paraId="47220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573CCB9C">
            <w:pPr>
              <w:rPr>
                <w:rFonts w:ascii="宋体" w:hAnsi="Times New Roman" w:eastAsia="宋体" w:cs="宋体"/>
                <w:color w:val="000000"/>
                <w:sz w:val="24"/>
                <w:szCs w:val="21"/>
              </w:rPr>
            </w:pPr>
            <w:r>
              <w:rPr>
                <w:rFonts w:hint="eastAsia" w:ascii="宋体" w:hAnsi="Times New Roman" w:eastAsia="宋体" w:cs="宋体"/>
                <w:color w:val="000000"/>
                <w:sz w:val="24"/>
                <w:szCs w:val="21"/>
              </w:rPr>
              <w:t xml:space="preserve">  （4）设备租赁费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525C0EF1">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30B60347">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51A87875">
            <w:pPr>
              <w:jc w:val="center"/>
              <w:rPr>
                <w:rFonts w:ascii="宋体" w:hAnsi="Times New Roman" w:eastAsia="宋体" w:cs="宋体"/>
                <w:color w:val="000000"/>
                <w:sz w:val="24"/>
                <w:szCs w:val="21"/>
              </w:rPr>
            </w:pPr>
          </w:p>
        </w:tc>
      </w:tr>
      <w:tr w14:paraId="29E4D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005F532F">
            <w:pPr>
              <w:rPr>
                <w:rFonts w:ascii="宋体" w:hAnsi="Times New Roman" w:eastAsia="宋体" w:cs="宋体"/>
                <w:color w:val="000000"/>
                <w:sz w:val="24"/>
                <w:szCs w:val="21"/>
              </w:rPr>
            </w:pPr>
            <w:r>
              <w:rPr>
                <w:rFonts w:hint="eastAsia" w:ascii="宋体" w:hAnsi="Times New Roman" w:eastAsia="宋体" w:cs="宋体"/>
                <w:color w:val="000000"/>
                <w:sz w:val="24"/>
                <w:szCs w:val="21"/>
              </w:rPr>
              <w:t>2.业务费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6406E686">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77C68236">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157E508C">
            <w:pPr>
              <w:jc w:val="center"/>
              <w:rPr>
                <w:rFonts w:ascii="宋体" w:hAnsi="Times New Roman" w:eastAsia="宋体" w:cs="宋体"/>
                <w:color w:val="000000"/>
                <w:sz w:val="24"/>
                <w:szCs w:val="21"/>
              </w:rPr>
            </w:pPr>
          </w:p>
        </w:tc>
      </w:tr>
      <w:tr w14:paraId="26296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4B718C5B">
            <w:pPr>
              <w:ind w:firstLine="240" w:firstLineChars="100"/>
              <w:rPr>
                <w:rFonts w:ascii="宋体" w:hAnsi="Times New Roman" w:eastAsia="宋体" w:cs="宋体"/>
                <w:color w:val="000000"/>
                <w:sz w:val="24"/>
                <w:szCs w:val="21"/>
              </w:rPr>
            </w:pPr>
            <w:r>
              <w:rPr>
                <w:rFonts w:hint="eastAsia" w:ascii="宋体" w:hAnsi="Times New Roman" w:eastAsia="宋体" w:cs="宋体"/>
                <w:color w:val="000000"/>
                <w:sz w:val="24"/>
                <w:szCs w:val="21"/>
              </w:rPr>
              <w:t>（1）材料费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5E226509">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688AEC46">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349729C0">
            <w:pPr>
              <w:jc w:val="center"/>
              <w:rPr>
                <w:rFonts w:ascii="宋体" w:hAnsi="Times New Roman" w:eastAsia="宋体" w:cs="宋体"/>
                <w:color w:val="000000"/>
                <w:sz w:val="24"/>
                <w:szCs w:val="21"/>
              </w:rPr>
            </w:pPr>
          </w:p>
        </w:tc>
      </w:tr>
      <w:tr w14:paraId="49662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1DABB640">
            <w:pPr>
              <w:ind w:firstLine="240" w:firstLineChars="100"/>
              <w:rPr>
                <w:rFonts w:ascii="宋体" w:hAnsi="Times New Roman" w:eastAsia="宋体" w:cs="宋体"/>
                <w:color w:val="000000"/>
                <w:sz w:val="24"/>
                <w:szCs w:val="21"/>
              </w:rPr>
            </w:pPr>
            <w:r>
              <w:rPr>
                <w:rFonts w:hint="eastAsia" w:ascii="宋体" w:hAnsi="Times New Roman" w:eastAsia="宋体" w:cs="宋体"/>
                <w:color w:val="000000"/>
                <w:sz w:val="24"/>
                <w:szCs w:val="21"/>
              </w:rPr>
              <w:t>（2）测试化验加工费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5F7B80C7">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20082FBB">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751BDFD0">
            <w:pPr>
              <w:jc w:val="center"/>
              <w:rPr>
                <w:rFonts w:ascii="宋体" w:hAnsi="Times New Roman" w:eastAsia="宋体" w:cs="宋体"/>
                <w:color w:val="000000"/>
                <w:sz w:val="24"/>
                <w:szCs w:val="21"/>
              </w:rPr>
            </w:pPr>
          </w:p>
        </w:tc>
      </w:tr>
      <w:tr w14:paraId="1CCB8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6F25B212">
            <w:pPr>
              <w:ind w:firstLine="240" w:firstLineChars="100"/>
              <w:rPr>
                <w:rFonts w:ascii="宋体" w:hAnsi="Times New Roman" w:eastAsia="宋体" w:cs="宋体"/>
                <w:color w:val="000000"/>
                <w:sz w:val="24"/>
                <w:szCs w:val="21"/>
              </w:rPr>
            </w:pPr>
            <w:r>
              <w:rPr>
                <w:rFonts w:hint="eastAsia" w:ascii="宋体" w:hAnsi="Times New Roman" w:eastAsia="宋体" w:cs="宋体"/>
                <w:color w:val="000000"/>
                <w:sz w:val="24"/>
                <w:szCs w:val="21"/>
              </w:rPr>
              <w:t>（3）燃料动力费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142D460B">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27E4BDE2">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0D554F30">
            <w:pPr>
              <w:jc w:val="center"/>
              <w:rPr>
                <w:rFonts w:ascii="宋体" w:hAnsi="Times New Roman" w:eastAsia="宋体" w:cs="宋体"/>
                <w:color w:val="000000"/>
                <w:sz w:val="24"/>
                <w:szCs w:val="21"/>
              </w:rPr>
            </w:pPr>
          </w:p>
        </w:tc>
      </w:tr>
      <w:tr w14:paraId="4EF22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480E8F02">
            <w:pPr>
              <w:ind w:firstLine="240" w:firstLineChars="100"/>
              <w:rPr>
                <w:rFonts w:ascii="宋体" w:hAnsi="Times New Roman" w:eastAsia="宋体" w:cs="宋体"/>
                <w:color w:val="000000"/>
                <w:sz w:val="24"/>
                <w:szCs w:val="21"/>
              </w:rPr>
            </w:pPr>
            <w:r>
              <w:rPr>
                <w:rFonts w:hint="eastAsia" w:ascii="宋体" w:hAnsi="Times New Roman" w:eastAsia="宋体" w:cs="宋体"/>
                <w:color w:val="000000"/>
                <w:sz w:val="24"/>
                <w:szCs w:val="21"/>
              </w:rPr>
              <w:t>（4）出版/文献/信息传播/知识产权事务费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71912840">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68C207FF">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76B9BF70">
            <w:pPr>
              <w:jc w:val="center"/>
              <w:rPr>
                <w:rFonts w:ascii="宋体" w:hAnsi="Times New Roman" w:eastAsia="宋体" w:cs="宋体"/>
                <w:color w:val="000000"/>
                <w:sz w:val="24"/>
                <w:szCs w:val="21"/>
              </w:rPr>
            </w:pPr>
          </w:p>
        </w:tc>
      </w:tr>
      <w:tr w14:paraId="64D25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3B653D55">
            <w:pPr>
              <w:ind w:firstLine="240" w:firstLineChars="100"/>
              <w:rPr>
                <w:rFonts w:ascii="宋体" w:hAnsi="Times New Roman" w:eastAsia="宋体" w:cs="宋体"/>
                <w:color w:val="000000"/>
                <w:sz w:val="24"/>
                <w:szCs w:val="21"/>
              </w:rPr>
            </w:pPr>
            <w:r>
              <w:rPr>
                <w:rFonts w:hint="eastAsia" w:ascii="宋体" w:hAnsi="Times New Roman" w:eastAsia="宋体" w:cs="宋体"/>
                <w:color w:val="000000"/>
                <w:sz w:val="24"/>
                <w:szCs w:val="21"/>
              </w:rPr>
              <w:t>（5）会议/差旅/国际合作交流费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35EEB60E">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21CAF833">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02A09073">
            <w:pPr>
              <w:jc w:val="center"/>
              <w:rPr>
                <w:rFonts w:ascii="宋体" w:hAnsi="Times New Roman" w:eastAsia="宋体" w:cs="宋体"/>
                <w:color w:val="000000"/>
                <w:sz w:val="24"/>
                <w:szCs w:val="21"/>
              </w:rPr>
            </w:pPr>
          </w:p>
        </w:tc>
      </w:tr>
      <w:tr w14:paraId="67A0F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73555551">
            <w:pPr>
              <w:ind w:firstLine="240" w:firstLineChars="100"/>
              <w:rPr>
                <w:rFonts w:ascii="宋体" w:hAnsi="Times New Roman" w:eastAsia="宋体" w:cs="宋体"/>
                <w:color w:val="000000"/>
                <w:sz w:val="24"/>
                <w:szCs w:val="21"/>
              </w:rPr>
            </w:pPr>
            <w:r>
              <w:rPr>
                <w:rFonts w:hint="eastAsia" w:ascii="宋体" w:hAnsi="Times New Roman" w:eastAsia="宋体" w:cs="宋体"/>
                <w:color w:val="000000"/>
                <w:sz w:val="24"/>
                <w:szCs w:val="21"/>
              </w:rPr>
              <w:t>（6）其他支出</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2BB6F26C">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247EE597">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333A88DB">
            <w:pPr>
              <w:jc w:val="center"/>
              <w:rPr>
                <w:rFonts w:ascii="宋体" w:hAnsi="Times New Roman" w:eastAsia="宋体" w:cs="宋体"/>
                <w:color w:val="000000"/>
                <w:sz w:val="24"/>
                <w:szCs w:val="21"/>
              </w:rPr>
            </w:pPr>
          </w:p>
        </w:tc>
      </w:tr>
      <w:tr w14:paraId="52D76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258F6E7A">
            <w:pPr>
              <w:rPr>
                <w:rFonts w:ascii="宋体" w:hAnsi="Times New Roman" w:eastAsia="宋体" w:cs="宋体"/>
                <w:color w:val="000000"/>
                <w:sz w:val="24"/>
                <w:szCs w:val="21"/>
              </w:rPr>
            </w:pPr>
            <w:r>
              <w:rPr>
                <w:rFonts w:hint="eastAsia" w:ascii="宋体" w:hAnsi="Times New Roman" w:eastAsia="宋体" w:cs="宋体"/>
                <w:color w:val="000000"/>
                <w:sz w:val="24"/>
                <w:szCs w:val="21"/>
              </w:rPr>
              <w:t>3.劳务费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0A8DF7CB">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0367E670">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4400194D">
            <w:pPr>
              <w:jc w:val="center"/>
              <w:rPr>
                <w:rFonts w:ascii="宋体" w:hAnsi="Times New Roman" w:eastAsia="宋体" w:cs="宋体"/>
                <w:color w:val="000000"/>
                <w:sz w:val="24"/>
                <w:szCs w:val="21"/>
              </w:rPr>
            </w:pPr>
          </w:p>
        </w:tc>
      </w:tr>
      <w:tr w14:paraId="3647C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2C4317C4">
            <w:pPr>
              <w:rPr>
                <w:rFonts w:ascii="宋体" w:hAnsi="Times New Roman" w:eastAsia="宋体" w:cs="宋体"/>
                <w:color w:val="000000"/>
                <w:sz w:val="24"/>
                <w:szCs w:val="21"/>
              </w:rPr>
            </w:pPr>
            <w:r>
              <w:rPr>
                <w:rFonts w:hint="eastAsia" w:ascii="宋体" w:hAnsi="Times New Roman" w:eastAsia="宋体" w:cs="宋体"/>
                <w:color w:val="000000"/>
                <w:sz w:val="24"/>
                <w:szCs w:val="21"/>
              </w:rPr>
              <w:t>（二）间接费用</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24F38762">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2D9D7187">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0C1900FE">
            <w:pPr>
              <w:jc w:val="center"/>
              <w:rPr>
                <w:rFonts w:ascii="宋体" w:hAnsi="Times New Roman" w:eastAsia="宋体" w:cs="宋体"/>
                <w:color w:val="000000"/>
                <w:sz w:val="24"/>
                <w:szCs w:val="21"/>
              </w:rPr>
            </w:pPr>
          </w:p>
        </w:tc>
      </w:tr>
      <w:tr w14:paraId="55E9D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7A726B51">
            <w:pPr>
              <w:rPr>
                <w:rFonts w:ascii="宋体" w:hAnsi="Times New Roman" w:eastAsia="宋体" w:cs="宋体"/>
                <w:color w:val="000000"/>
                <w:sz w:val="24"/>
                <w:szCs w:val="21"/>
              </w:rPr>
            </w:pPr>
            <w:r>
              <w:rPr>
                <w:rFonts w:hint="eastAsia" w:ascii="宋体" w:hAnsi="Times New Roman" w:eastAsia="宋体" w:cs="宋体"/>
                <w:color w:val="000000"/>
                <w:sz w:val="24"/>
                <w:szCs w:val="21"/>
              </w:rPr>
              <w:t>4.房租占用及水、电、气、暖消耗</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128BEC01">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1CE9934B">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47C46F2D">
            <w:pPr>
              <w:jc w:val="center"/>
              <w:rPr>
                <w:rFonts w:ascii="宋体" w:hAnsi="Times New Roman" w:eastAsia="宋体" w:cs="宋体"/>
                <w:color w:val="000000"/>
                <w:sz w:val="24"/>
                <w:szCs w:val="21"/>
              </w:rPr>
            </w:pPr>
          </w:p>
        </w:tc>
      </w:tr>
      <w:tr w14:paraId="30C1D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07DF79E9">
            <w:pPr>
              <w:rPr>
                <w:rFonts w:ascii="宋体" w:hAnsi="Times New Roman" w:eastAsia="宋体" w:cs="宋体"/>
                <w:color w:val="000000"/>
                <w:sz w:val="24"/>
                <w:szCs w:val="21"/>
              </w:rPr>
            </w:pPr>
            <w:r>
              <w:rPr>
                <w:rFonts w:hint="eastAsia" w:ascii="宋体" w:hAnsi="Times New Roman" w:eastAsia="宋体" w:cs="宋体"/>
                <w:color w:val="000000"/>
                <w:sz w:val="24"/>
                <w:szCs w:val="21"/>
              </w:rPr>
              <w:t>5.项目管理费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235489AE">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7D32AE3A">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1C52D4FE">
            <w:pPr>
              <w:jc w:val="center"/>
              <w:rPr>
                <w:rFonts w:ascii="宋体" w:hAnsi="Times New Roman" w:eastAsia="宋体" w:cs="宋体"/>
                <w:color w:val="000000"/>
                <w:sz w:val="24"/>
                <w:szCs w:val="21"/>
              </w:rPr>
            </w:pPr>
          </w:p>
        </w:tc>
      </w:tr>
      <w:tr w14:paraId="33D19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14:paraId="17CAC363">
            <w:pPr>
              <w:rPr>
                <w:rFonts w:ascii="宋体" w:hAnsi="Times New Roman" w:eastAsia="宋体" w:cs="宋体"/>
                <w:color w:val="000000"/>
                <w:sz w:val="24"/>
                <w:szCs w:val="21"/>
              </w:rPr>
            </w:pPr>
            <w:r>
              <w:rPr>
                <w:rFonts w:hint="eastAsia" w:ascii="宋体" w:hAnsi="Times New Roman" w:eastAsia="宋体" w:cs="宋体"/>
                <w:color w:val="000000"/>
                <w:sz w:val="24"/>
                <w:szCs w:val="21"/>
              </w:rPr>
              <w:t>6.绩效支出</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14:paraId="58B66862">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68CF5303">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14:paraId="74B08B01">
            <w:pPr>
              <w:jc w:val="center"/>
              <w:rPr>
                <w:rFonts w:ascii="宋体" w:hAnsi="Times New Roman" w:eastAsia="宋体" w:cs="宋体"/>
                <w:color w:val="000000"/>
                <w:sz w:val="24"/>
                <w:szCs w:val="21"/>
              </w:rPr>
            </w:pPr>
          </w:p>
        </w:tc>
      </w:tr>
      <w:tr w14:paraId="741E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12" w:space="0"/>
              <w:right w:val="single" w:color="auto" w:sz="6" w:space="0"/>
            </w:tcBorders>
            <w:shd w:val="clear" w:color="auto" w:fill="auto"/>
            <w:vAlign w:val="center"/>
          </w:tcPr>
          <w:p w14:paraId="0B3FAF38">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rPr>
              <w:t>总计</w:t>
            </w:r>
          </w:p>
        </w:tc>
        <w:tc>
          <w:tcPr>
            <w:tcW w:w="1471" w:type="dxa"/>
            <w:tcBorders>
              <w:top w:val="single" w:color="auto" w:sz="6" w:space="0"/>
              <w:left w:val="single" w:color="auto" w:sz="6" w:space="0"/>
              <w:bottom w:val="single" w:color="auto" w:sz="12" w:space="0"/>
              <w:right w:val="single" w:color="auto" w:sz="6" w:space="0"/>
            </w:tcBorders>
            <w:shd w:val="clear" w:color="auto" w:fill="auto"/>
            <w:vAlign w:val="center"/>
          </w:tcPr>
          <w:p w14:paraId="2531AD72">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12" w:space="0"/>
              <w:right w:val="single" w:color="auto" w:sz="6" w:space="0"/>
            </w:tcBorders>
            <w:shd w:val="clear" w:color="auto" w:fill="auto"/>
            <w:vAlign w:val="center"/>
          </w:tcPr>
          <w:p w14:paraId="7DD7A76E">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12" w:space="0"/>
              <w:right w:val="single" w:color="auto" w:sz="12" w:space="0"/>
            </w:tcBorders>
            <w:shd w:val="clear" w:color="auto" w:fill="auto"/>
            <w:vAlign w:val="center"/>
          </w:tcPr>
          <w:p w14:paraId="553F2FEE">
            <w:pPr>
              <w:jc w:val="center"/>
              <w:rPr>
                <w:rFonts w:ascii="宋体" w:hAnsi="Times New Roman" w:eastAsia="宋体" w:cs="宋体"/>
                <w:color w:val="000000"/>
                <w:sz w:val="24"/>
                <w:szCs w:val="21"/>
              </w:rPr>
            </w:pPr>
          </w:p>
        </w:tc>
      </w:tr>
    </w:tbl>
    <w:p w14:paraId="60FDBE0B">
      <w:pPr>
        <w:rPr>
          <w:rFonts w:ascii="黑体" w:hAnsi="Times New Roman" w:eastAsia="黑体" w:cs="宋体"/>
          <w:bCs/>
          <w:sz w:val="28"/>
          <w:szCs w:val="28"/>
        </w:rPr>
        <w:sectPr>
          <w:pgSz w:w="11906" w:h="16838"/>
          <w:pgMar w:top="1440" w:right="1361" w:bottom="1440" w:left="1361" w:header="851" w:footer="992" w:gutter="0"/>
          <w:cols w:space="425" w:num="1"/>
          <w:docGrid w:type="linesAndChars" w:linePitch="312" w:charSpace="0"/>
        </w:sectPr>
      </w:pPr>
    </w:p>
    <w:p w14:paraId="1880774C">
      <w:pPr>
        <w:autoSpaceDE w:val="0"/>
        <w:autoSpaceDN w:val="0"/>
        <w:spacing w:line="300" w:lineRule="auto"/>
        <w:jc w:val="left"/>
        <w:rPr>
          <w:rFonts w:eastAsia="黑体"/>
          <w:sz w:val="28"/>
          <w:szCs w:val="28"/>
        </w:rPr>
      </w:pPr>
      <w:r>
        <w:rPr>
          <w:rFonts w:hint="eastAsia" w:ascii="黑体" w:hAnsi="Times New Roman" w:eastAsia="黑体" w:cs="黑体"/>
          <w:sz w:val="28"/>
          <w:szCs w:val="28"/>
        </w:rPr>
        <w:t xml:space="preserve">表2-1  </w:t>
      </w:r>
      <w:r>
        <w:rPr>
          <w:rFonts w:hint="eastAsia" w:ascii="Times New Roman" w:hAnsi="Times New Roman" w:eastAsia="黑体" w:cs="黑体"/>
          <w:sz w:val="28"/>
          <w:szCs w:val="28"/>
        </w:rPr>
        <w:t>设备费预算表</w:t>
      </w:r>
    </w:p>
    <w:tbl>
      <w:tblPr>
        <w:tblStyle w:val="9"/>
        <w:tblpPr w:leftFromText="180" w:rightFromText="180" w:vertAnchor="page" w:horzAnchor="margin" w:tblpXSpec="center" w:tblpY="2454"/>
        <w:tblW w:w="159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1705"/>
        <w:gridCol w:w="708"/>
        <w:gridCol w:w="1303"/>
        <w:gridCol w:w="780"/>
        <w:gridCol w:w="1335"/>
        <w:gridCol w:w="1245"/>
        <w:gridCol w:w="1125"/>
        <w:gridCol w:w="1725"/>
        <w:gridCol w:w="1680"/>
        <w:gridCol w:w="1155"/>
        <w:gridCol w:w="851"/>
        <w:gridCol w:w="460"/>
        <w:gridCol w:w="460"/>
        <w:gridCol w:w="460"/>
        <w:gridCol w:w="462"/>
      </w:tblGrid>
      <w:tr w14:paraId="235B3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48" w:hRule="atLeast"/>
        </w:trPr>
        <w:tc>
          <w:tcPr>
            <w:tcW w:w="15906" w:type="dxa"/>
            <w:gridSpan w:val="16"/>
            <w:tcBorders>
              <w:top w:val="single" w:color="auto" w:sz="8" w:space="0"/>
              <w:left w:val="single" w:color="auto" w:sz="8" w:space="0"/>
              <w:bottom w:val="single" w:color="auto" w:sz="8" w:space="0"/>
              <w:right w:val="single" w:color="auto" w:sz="8" w:space="0"/>
            </w:tcBorders>
            <w:shd w:val="clear" w:color="auto" w:fill="auto"/>
          </w:tcPr>
          <w:p w14:paraId="136D5BE7">
            <w:pPr>
              <w:snapToGrid w:val="0"/>
              <w:ind w:firstLine="400" w:firstLineChars="200"/>
              <w:rPr>
                <w:rFonts w:ascii="黑体" w:hAnsi="Times New Roman" w:eastAsia="黑体" w:cs="黑体"/>
                <w:bCs/>
                <w:sz w:val="20"/>
                <w:szCs w:val="20"/>
              </w:rPr>
            </w:pPr>
            <w:r>
              <w:rPr>
                <w:rFonts w:hint="eastAsia" w:ascii="黑体" w:hAnsi="Times New Roman" w:eastAsia="黑体" w:cs="黑体"/>
                <w:bCs/>
                <w:sz w:val="20"/>
                <w:szCs w:val="20"/>
              </w:rPr>
              <w:t>填表说明：</w:t>
            </w:r>
          </w:p>
          <w:p w14:paraId="656B76B8">
            <w:pPr>
              <w:adjustRightInd w:val="0"/>
              <w:snapToGrid w:val="0"/>
              <w:spacing w:line="600" w:lineRule="exact"/>
              <w:ind w:firstLine="400" w:firstLineChars="200"/>
              <w:rPr>
                <w:rFonts w:ascii="仿宋_GB2312" w:eastAsia="仿宋_GB2312"/>
                <w:sz w:val="32"/>
                <w:szCs w:val="32"/>
              </w:rPr>
            </w:pPr>
            <w:r>
              <w:rPr>
                <w:rFonts w:hint="eastAsia" w:ascii="宋体" w:hAnsi="Times New Roman" w:eastAsia="宋体" w:cs="宋体"/>
                <w:bCs/>
                <w:sz w:val="20"/>
                <w:szCs w:val="20"/>
              </w:rPr>
              <w:t>1.设备费是指项目实施过程中购置或试制专用仪器设备，对现有仪器设备进行升级改造，以及租赁外单位仪器设备而发生的费用。计算类仪器设备和软件工具可在设备费中列支。</w:t>
            </w:r>
          </w:p>
          <w:p w14:paraId="66B66DD2">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2.购置仪器设备报价为不含增值税进项税额的价格。</w:t>
            </w:r>
          </w:p>
          <w:p w14:paraId="7FA01097">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3.项目承担单位应对单台套或同类累计金额在50万元（含）以上的设备费进行重点说明，包括购置的必要性、数量的合理性、主要性能指标、主要技术参数和用途、对项目研究的作用等。</w:t>
            </w:r>
          </w:p>
          <w:p w14:paraId="3AA961FF">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4.购置单台套50万元（含）以上的设备，需提供3家以上报价单。如果是独家代理或生产，可提供1家报价单，但应说明是独家代理或生产。请在表格报价单中将对应的报价（不含税价）填写上去（单台套50万元以下的设备不需填写）。</w:t>
            </w:r>
          </w:p>
          <w:p w14:paraId="0F215845">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5.市级专项资金中不应编列打印机、传真机等办公常用设备购置费、生产性设备的购置费、基建设施的建造费、实验室的常规维修改造费、属于承担单位支撑条件的专用仪器设备购置费。</w:t>
            </w:r>
          </w:p>
          <w:p w14:paraId="0D44005F">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6.试制50万元（含）以上仪器设备需提供相应成本清单。</w:t>
            </w:r>
          </w:p>
          <w:p w14:paraId="04CF03EC">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7.试制设备为过程产品时（即为完成项目任务而研制的零部件或工具性产品），试制设备发生的小型仪器设备费、材料费、测试加工费、燃料动力费等直接相关的成本应列入试制设备费科目。当试制设备为目标产品时（即项目主要任务就是研制该设备），应当分别在设备费和业务费项下的材料费、测试化验加工费、燃料动力费、劳务费等中编列测算。</w:t>
            </w:r>
          </w:p>
          <w:p w14:paraId="14D62C2F">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8.因安装使用新增设备而对实验室进行小规模维修改造的费用，可在设备改造费中编列。</w:t>
            </w:r>
          </w:p>
          <w:p w14:paraId="7769CA6F">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9.与项目研究任务相关的科学考察、野外实验勘探等车、船、航空器等交通工具的租赁费可在设备租赁费中编列。</w:t>
            </w:r>
          </w:p>
          <w:p w14:paraId="3087E97B">
            <w:pPr>
              <w:snapToGrid w:val="0"/>
              <w:ind w:firstLine="400" w:firstLineChars="200"/>
              <w:rPr>
                <w:rFonts w:ascii="宋体" w:hAnsi="Times New Roman" w:eastAsia="宋体" w:cs="宋体"/>
                <w:bCs/>
                <w:sz w:val="20"/>
                <w:szCs w:val="20"/>
              </w:rPr>
            </w:pPr>
            <w:r>
              <w:rPr>
                <w:rFonts w:hint="eastAsia" w:ascii="宋体" w:hAnsi="Times New Roman" w:eastAsia="宋体" w:cs="宋体"/>
                <w:bCs/>
                <w:sz w:val="20"/>
                <w:szCs w:val="20"/>
              </w:rPr>
              <w:t>10.项目承担单位不得编列自有仪器设备的租赁费用。</w:t>
            </w:r>
          </w:p>
          <w:p w14:paraId="6914CF8D">
            <w:pPr>
              <w:snapToGrid w:val="0"/>
              <w:ind w:firstLine="400" w:firstLineChars="200"/>
              <w:rPr>
                <w:rFonts w:ascii="宋体" w:hAnsi="Times New Roman" w:eastAsia="宋体" w:cs="宋体"/>
                <w:bCs/>
                <w:sz w:val="20"/>
                <w:szCs w:val="20"/>
              </w:rPr>
            </w:pPr>
            <w:r>
              <w:rPr>
                <w:rFonts w:hint="eastAsia" w:ascii="宋体" w:hAnsi="Times New Roman" w:eastAsia="宋体" w:cs="宋体"/>
                <w:bCs/>
                <w:sz w:val="20"/>
                <w:szCs w:val="20"/>
              </w:rPr>
              <w:t>11.类别包括：A.购置设备  B.试制设备 C.设备改造  D.租赁设备</w:t>
            </w:r>
          </w:p>
          <w:p w14:paraId="5E6B3315">
            <w:pPr>
              <w:snapToGrid w:val="0"/>
              <w:ind w:firstLine="400" w:firstLineChars="200"/>
              <w:rPr>
                <w:rFonts w:ascii="宋体" w:hAnsi="Times New Roman" w:eastAsia="宋体" w:cs="宋体"/>
                <w:bCs/>
                <w:sz w:val="20"/>
                <w:szCs w:val="20"/>
              </w:rPr>
            </w:pPr>
            <w:r>
              <w:rPr>
                <w:rFonts w:hint="eastAsia" w:ascii="宋体" w:hAnsi="Times New Roman" w:eastAsia="宋体" w:cs="宋体"/>
                <w:bCs/>
                <w:sz w:val="20"/>
                <w:szCs w:val="20"/>
              </w:rPr>
              <w:t>12.经费使用单位应填写项目申请单位或合作单位名称（下同）</w:t>
            </w:r>
          </w:p>
          <w:p w14:paraId="519384D2">
            <w:pPr>
              <w:snapToGrid w:val="0"/>
              <w:ind w:firstLine="400" w:firstLineChars="200"/>
              <w:rPr>
                <w:rFonts w:ascii="宋体" w:hAnsi="Times New Roman" w:eastAsia="宋体" w:cs="宋体"/>
                <w:bCs/>
                <w:sz w:val="20"/>
                <w:szCs w:val="20"/>
              </w:rPr>
            </w:pPr>
            <w:r>
              <w:rPr>
                <w:rFonts w:hint="eastAsia" w:ascii="宋体" w:hAnsi="Times New Roman" w:eastAsia="宋体" w:cs="宋体"/>
                <w:b/>
                <w:color w:val="FF0000"/>
                <w:sz w:val="20"/>
                <w:szCs w:val="20"/>
              </w:rPr>
              <w:t>13.</w:t>
            </w:r>
            <w:r>
              <w:rPr>
                <w:rFonts w:hint="eastAsia" w:ascii="Times New Roman" w:hAnsi="Times New Roman" w:eastAsia="宋体" w:cs="Times New Roman"/>
                <w:b/>
                <w:bCs/>
                <w:color w:val="FF0000"/>
                <w:sz w:val="20"/>
                <w:szCs w:val="21"/>
              </w:rPr>
              <w:t>第（7）-（12）列仅</w:t>
            </w:r>
            <w:r>
              <w:rPr>
                <w:rFonts w:hint="eastAsia" w:ascii="宋体" w:hAnsi="Times New Roman" w:eastAsia="宋体" w:cs="宋体"/>
                <w:b/>
                <w:bCs/>
                <w:color w:val="FF0000"/>
                <w:sz w:val="20"/>
                <w:szCs w:val="20"/>
              </w:rPr>
              <w:t>单台套或同类累计金额在50万元（含）以上的设备需填写</w:t>
            </w:r>
            <w:r>
              <w:rPr>
                <w:rFonts w:hint="eastAsia" w:ascii="Times New Roman" w:hAnsi="Times New Roman" w:eastAsia="宋体" w:cs="Times New Roman"/>
                <w:b/>
                <w:bCs/>
                <w:color w:val="FF0000"/>
                <w:sz w:val="20"/>
                <w:szCs w:val="21"/>
              </w:rPr>
              <w:t>，50万元以下设备的不需填写</w:t>
            </w:r>
          </w:p>
        </w:tc>
      </w:tr>
      <w:tr w14:paraId="7F9E8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5" w:hRule="atLeast"/>
        </w:trPr>
        <w:tc>
          <w:tcPr>
            <w:tcW w:w="452" w:type="dxa"/>
            <w:vMerge w:val="restart"/>
            <w:tcBorders>
              <w:top w:val="single" w:color="auto" w:sz="8" w:space="0"/>
              <w:left w:val="single" w:color="auto" w:sz="8" w:space="0"/>
              <w:right w:val="single" w:color="auto" w:sz="6" w:space="0"/>
            </w:tcBorders>
            <w:shd w:val="clear" w:color="auto" w:fill="auto"/>
            <w:vAlign w:val="center"/>
          </w:tcPr>
          <w:p w14:paraId="7E6A9F7F">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序号</w:t>
            </w:r>
          </w:p>
        </w:tc>
        <w:tc>
          <w:tcPr>
            <w:tcW w:w="1705" w:type="dxa"/>
            <w:vMerge w:val="restart"/>
            <w:tcBorders>
              <w:top w:val="single" w:color="auto" w:sz="8" w:space="0"/>
              <w:left w:val="single" w:color="auto" w:sz="6" w:space="0"/>
              <w:right w:val="single" w:color="auto" w:sz="6" w:space="0"/>
            </w:tcBorders>
            <w:shd w:val="clear" w:color="auto" w:fill="auto"/>
            <w:vAlign w:val="center"/>
          </w:tcPr>
          <w:p w14:paraId="5B75B77B">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设备名称</w:t>
            </w:r>
          </w:p>
        </w:tc>
        <w:tc>
          <w:tcPr>
            <w:tcW w:w="708" w:type="dxa"/>
            <w:vMerge w:val="restart"/>
            <w:tcBorders>
              <w:top w:val="single" w:color="auto" w:sz="8" w:space="0"/>
              <w:left w:val="single" w:color="auto" w:sz="6" w:space="0"/>
              <w:right w:val="single" w:color="auto" w:sz="6" w:space="0"/>
            </w:tcBorders>
            <w:shd w:val="clear" w:color="auto" w:fill="auto"/>
            <w:vAlign w:val="center"/>
          </w:tcPr>
          <w:p w14:paraId="4E0CDCB3">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类别</w:t>
            </w:r>
          </w:p>
        </w:tc>
        <w:tc>
          <w:tcPr>
            <w:tcW w:w="1303" w:type="dxa"/>
            <w:vMerge w:val="restart"/>
            <w:tcBorders>
              <w:top w:val="single" w:color="auto" w:sz="8" w:space="0"/>
              <w:left w:val="single" w:color="auto" w:sz="6" w:space="0"/>
              <w:right w:val="single" w:color="auto" w:sz="6" w:space="0"/>
            </w:tcBorders>
            <w:shd w:val="clear" w:color="auto" w:fill="auto"/>
            <w:vAlign w:val="center"/>
          </w:tcPr>
          <w:p w14:paraId="5E7B91E6">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单价</w:t>
            </w:r>
          </w:p>
          <w:p w14:paraId="4598FA59">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（万元/台）</w:t>
            </w:r>
          </w:p>
        </w:tc>
        <w:tc>
          <w:tcPr>
            <w:tcW w:w="780" w:type="dxa"/>
            <w:vMerge w:val="restart"/>
            <w:tcBorders>
              <w:top w:val="single" w:color="auto" w:sz="8" w:space="0"/>
              <w:left w:val="single" w:color="auto" w:sz="6" w:space="0"/>
              <w:right w:val="single" w:color="auto" w:sz="4" w:space="0"/>
            </w:tcBorders>
            <w:shd w:val="clear" w:color="auto" w:fill="auto"/>
            <w:vAlign w:val="center"/>
          </w:tcPr>
          <w:p w14:paraId="18C90159">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数量</w:t>
            </w:r>
          </w:p>
          <w:p w14:paraId="72458513">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（台）</w:t>
            </w:r>
          </w:p>
        </w:tc>
        <w:tc>
          <w:tcPr>
            <w:tcW w:w="1335" w:type="dxa"/>
            <w:vMerge w:val="restart"/>
            <w:tcBorders>
              <w:top w:val="single" w:color="auto" w:sz="8" w:space="0"/>
              <w:left w:val="single" w:color="auto" w:sz="6" w:space="0"/>
              <w:right w:val="single" w:color="auto" w:sz="6" w:space="0"/>
            </w:tcBorders>
            <w:shd w:val="clear" w:color="auto" w:fill="auto"/>
            <w:vAlign w:val="center"/>
          </w:tcPr>
          <w:p w14:paraId="700F309F">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金额</w:t>
            </w:r>
          </w:p>
          <w:p w14:paraId="11C93462">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（万元）</w:t>
            </w:r>
          </w:p>
        </w:tc>
        <w:tc>
          <w:tcPr>
            <w:tcW w:w="1245" w:type="dxa"/>
            <w:vMerge w:val="restart"/>
            <w:tcBorders>
              <w:top w:val="single" w:color="auto" w:sz="8" w:space="0"/>
              <w:left w:val="single" w:color="auto" w:sz="6" w:space="0"/>
              <w:right w:val="single" w:color="auto" w:sz="6" w:space="0"/>
            </w:tcBorders>
            <w:shd w:val="clear" w:color="auto" w:fill="auto"/>
            <w:vAlign w:val="center"/>
          </w:tcPr>
          <w:p w14:paraId="6EEB4760">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设备型号</w:t>
            </w:r>
          </w:p>
        </w:tc>
        <w:tc>
          <w:tcPr>
            <w:tcW w:w="1125" w:type="dxa"/>
            <w:vMerge w:val="restart"/>
            <w:tcBorders>
              <w:top w:val="single" w:color="auto" w:sz="8" w:space="0"/>
              <w:left w:val="single" w:color="auto" w:sz="6" w:space="0"/>
              <w:right w:val="single" w:color="auto" w:sz="6" w:space="0"/>
            </w:tcBorders>
            <w:shd w:val="clear" w:color="auto" w:fill="auto"/>
            <w:vAlign w:val="center"/>
          </w:tcPr>
          <w:p w14:paraId="531E1B6B">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设备生产国别与地区</w:t>
            </w:r>
          </w:p>
        </w:tc>
        <w:tc>
          <w:tcPr>
            <w:tcW w:w="1725" w:type="dxa"/>
            <w:vMerge w:val="restart"/>
            <w:tcBorders>
              <w:top w:val="single" w:color="auto" w:sz="8" w:space="0"/>
              <w:left w:val="single" w:color="auto" w:sz="6" w:space="0"/>
              <w:right w:val="single" w:color="auto" w:sz="4" w:space="0"/>
            </w:tcBorders>
            <w:shd w:val="clear" w:color="auto" w:fill="auto"/>
            <w:vAlign w:val="center"/>
          </w:tcPr>
          <w:p w14:paraId="450EC74A">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主要技术参数、</w:t>
            </w:r>
          </w:p>
          <w:p w14:paraId="63003F8B">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主要性能指标</w:t>
            </w:r>
          </w:p>
        </w:tc>
        <w:tc>
          <w:tcPr>
            <w:tcW w:w="1680" w:type="dxa"/>
            <w:vMerge w:val="restart"/>
            <w:tcBorders>
              <w:top w:val="single" w:color="auto" w:sz="8" w:space="0"/>
              <w:left w:val="single" w:color="auto" w:sz="4" w:space="0"/>
              <w:right w:val="single" w:color="auto" w:sz="4" w:space="0"/>
            </w:tcBorders>
            <w:shd w:val="clear" w:color="auto" w:fill="auto"/>
            <w:vAlign w:val="center"/>
          </w:tcPr>
          <w:p w14:paraId="1B929349">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说明（设备用途和对项目的作用）</w:t>
            </w:r>
          </w:p>
        </w:tc>
        <w:tc>
          <w:tcPr>
            <w:tcW w:w="1155" w:type="dxa"/>
            <w:vMerge w:val="restart"/>
            <w:tcBorders>
              <w:top w:val="single" w:color="auto" w:sz="8" w:space="0"/>
              <w:left w:val="single" w:color="auto" w:sz="4" w:space="0"/>
              <w:right w:val="single" w:color="auto" w:sz="4" w:space="0"/>
            </w:tcBorders>
            <w:shd w:val="clear" w:color="auto" w:fill="auto"/>
            <w:vAlign w:val="center"/>
          </w:tcPr>
          <w:p w14:paraId="61291E8D">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设备拟安置单位</w:t>
            </w:r>
          </w:p>
        </w:tc>
        <w:tc>
          <w:tcPr>
            <w:tcW w:w="851" w:type="dxa"/>
            <w:vMerge w:val="restart"/>
            <w:tcBorders>
              <w:top w:val="single" w:color="auto" w:sz="8" w:space="0"/>
              <w:left w:val="single" w:color="auto" w:sz="4" w:space="0"/>
              <w:right w:val="single" w:color="auto" w:sz="4" w:space="0"/>
            </w:tcBorders>
            <w:shd w:val="clear" w:color="auto" w:fill="auto"/>
            <w:vAlign w:val="center"/>
          </w:tcPr>
          <w:p w14:paraId="0185E88F">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经费使用单位</w:t>
            </w:r>
          </w:p>
        </w:tc>
        <w:tc>
          <w:tcPr>
            <w:tcW w:w="460" w:type="dxa"/>
            <w:vMerge w:val="restart"/>
            <w:tcBorders>
              <w:top w:val="single" w:color="auto" w:sz="8" w:space="0"/>
              <w:left w:val="single" w:color="auto" w:sz="4" w:space="0"/>
              <w:right w:val="single" w:color="auto" w:sz="8" w:space="0"/>
            </w:tcBorders>
            <w:shd w:val="clear" w:color="auto" w:fill="auto"/>
            <w:vAlign w:val="center"/>
          </w:tcPr>
          <w:p w14:paraId="0937678E">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经费来源</w:t>
            </w:r>
          </w:p>
        </w:tc>
        <w:tc>
          <w:tcPr>
            <w:tcW w:w="1382" w:type="dxa"/>
            <w:gridSpan w:val="3"/>
            <w:tcBorders>
              <w:top w:val="single" w:color="auto" w:sz="8" w:space="0"/>
              <w:left w:val="single" w:color="auto" w:sz="4" w:space="0"/>
              <w:bottom w:val="single" w:color="auto" w:sz="2" w:space="0"/>
              <w:right w:val="single" w:color="auto" w:sz="8" w:space="0"/>
            </w:tcBorders>
            <w:shd w:val="clear" w:color="auto" w:fill="auto"/>
            <w:vAlign w:val="center"/>
          </w:tcPr>
          <w:p w14:paraId="2D8C6F81">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报价单</w:t>
            </w:r>
          </w:p>
        </w:tc>
      </w:tr>
      <w:tr w14:paraId="7956A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5" w:hRule="atLeast"/>
        </w:trPr>
        <w:tc>
          <w:tcPr>
            <w:tcW w:w="452" w:type="dxa"/>
            <w:vMerge w:val="continue"/>
            <w:tcBorders>
              <w:left w:val="single" w:color="auto" w:sz="8" w:space="0"/>
              <w:bottom w:val="single" w:color="auto" w:sz="2" w:space="0"/>
              <w:right w:val="single" w:color="auto" w:sz="6" w:space="0"/>
            </w:tcBorders>
            <w:shd w:val="clear" w:color="auto" w:fill="auto"/>
            <w:vAlign w:val="center"/>
          </w:tcPr>
          <w:p w14:paraId="7EBBD9CE">
            <w:pPr>
              <w:autoSpaceDE w:val="0"/>
              <w:autoSpaceDN w:val="0"/>
              <w:jc w:val="center"/>
            </w:pPr>
          </w:p>
        </w:tc>
        <w:tc>
          <w:tcPr>
            <w:tcW w:w="1705" w:type="dxa"/>
            <w:vMerge w:val="continue"/>
            <w:tcBorders>
              <w:left w:val="single" w:color="auto" w:sz="6" w:space="0"/>
              <w:bottom w:val="single" w:color="auto" w:sz="2" w:space="0"/>
              <w:right w:val="single" w:color="auto" w:sz="6" w:space="0"/>
            </w:tcBorders>
            <w:shd w:val="clear" w:color="auto" w:fill="auto"/>
            <w:vAlign w:val="center"/>
          </w:tcPr>
          <w:p w14:paraId="079FB1CB">
            <w:pPr>
              <w:autoSpaceDE w:val="0"/>
              <w:autoSpaceDN w:val="0"/>
              <w:jc w:val="center"/>
            </w:pPr>
          </w:p>
        </w:tc>
        <w:tc>
          <w:tcPr>
            <w:tcW w:w="708" w:type="dxa"/>
            <w:vMerge w:val="continue"/>
            <w:tcBorders>
              <w:left w:val="single" w:color="auto" w:sz="6" w:space="0"/>
              <w:bottom w:val="single" w:color="auto" w:sz="2" w:space="0"/>
              <w:right w:val="single" w:color="auto" w:sz="6" w:space="0"/>
            </w:tcBorders>
            <w:shd w:val="clear" w:color="auto" w:fill="auto"/>
            <w:vAlign w:val="center"/>
          </w:tcPr>
          <w:p w14:paraId="14747943">
            <w:pPr>
              <w:autoSpaceDE w:val="0"/>
              <w:autoSpaceDN w:val="0"/>
              <w:jc w:val="center"/>
            </w:pPr>
          </w:p>
        </w:tc>
        <w:tc>
          <w:tcPr>
            <w:tcW w:w="1303" w:type="dxa"/>
            <w:vMerge w:val="continue"/>
            <w:tcBorders>
              <w:left w:val="single" w:color="auto" w:sz="6" w:space="0"/>
              <w:bottom w:val="single" w:color="auto" w:sz="2" w:space="0"/>
              <w:right w:val="single" w:color="auto" w:sz="6" w:space="0"/>
            </w:tcBorders>
            <w:shd w:val="clear" w:color="auto" w:fill="auto"/>
            <w:vAlign w:val="center"/>
          </w:tcPr>
          <w:p w14:paraId="535CC1E0">
            <w:pPr>
              <w:autoSpaceDE w:val="0"/>
              <w:autoSpaceDN w:val="0"/>
              <w:jc w:val="center"/>
            </w:pPr>
          </w:p>
        </w:tc>
        <w:tc>
          <w:tcPr>
            <w:tcW w:w="780" w:type="dxa"/>
            <w:vMerge w:val="continue"/>
            <w:tcBorders>
              <w:left w:val="single" w:color="auto" w:sz="6" w:space="0"/>
              <w:bottom w:val="single" w:color="auto" w:sz="2" w:space="0"/>
              <w:right w:val="single" w:color="auto" w:sz="4" w:space="0"/>
            </w:tcBorders>
            <w:shd w:val="clear" w:color="auto" w:fill="auto"/>
            <w:vAlign w:val="center"/>
          </w:tcPr>
          <w:p w14:paraId="2886939B">
            <w:pPr>
              <w:autoSpaceDE w:val="0"/>
              <w:autoSpaceDN w:val="0"/>
              <w:jc w:val="center"/>
            </w:pPr>
          </w:p>
        </w:tc>
        <w:tc>
          <w:tcPr>
            <w:tcW w:w="1335" w:type="dxa"/>
            <w:vMerge w:val="continue"/>
            <w:tcBorders>
              <w:left w:val="single" w:color="auto" w:sz="6" w:space="0"/>
              <w:bottom w:val="single" w:color="auto" w:sz="2" w:space="0"/>
              <w:right w:val="single" w:color="auto" w:sz="6" w:space="0"/>
            </w:tcBorders>
            <w:shd w:val="clear" w:color="auto" w:fill="auto"/>
            <w:vAlign w:val="center"/>
          </w:tcPr>
          <w:p w14:paraId="4DD963FF">
            <w:pPr>
              <w:autoSpaceDE w:val="0"/>
              <w:autoSpaceDN w:val="0"/>
              <w:jc w:val="center"/>
            </w:pPr>
          </w:p>
        </w:tc>
        <w:tc>
          <w:tcPr>
            <w:tcW w:w="1245" w:type="dxa"/>
            <w:vMerge w:val="continue"/>
            <w:tcBorders>
              <w:left w:val="single" w:color="auto" w:sz="6" w:space="0"/>
              <w:bottom w:val="single" w:color="auto" w:sz="2" w:space="0"/>
              <w:right w:val="single" w:color="auto" w:sz="6" w:space="0"/>
            </w:tcBorders>
            <w:shd w:val="clear" w:color="auto" w:fill="auto"/>
            <w:vAlign w:val="center"/>
          </w:tcPr>
          <w:p w14:paraId="27DDFA71">
            <w:pPr>
              <w:autoSpaceDE w:val="0"/>
              <w:autoSpaceDN w:val="0"/>
              <w:jc w:val="center"/>
            </w:pPr>
          </w:p>
        </w:tc>
        <w:tc>
          <w:tcPr>
            <w:tcW w:w="1125" w:type="dxa"/>
            <w:vMerge w:val="continue"/>
            <w:tcBorders>
              <w:left w:val="single" w:color="auto" w:sz="6" w:space="0"/>
              <w:bottom w:val="single" w:color="auto" w:sz="2" w:space="0"/>
              <w:right w:val="single" w:color="auto" w:sz="6" w:space="0"/>
            </w:tcBorders>
            <w:shd w:val="clear" w:color="auto" w:fill="auto"/>
            <w:vAlign w:val="center"/>
          </w:tcPr>
          <w:p w14:paraId="09DD7B80">
            <w:pPr>
              <w:autoSpaceDE w:val="0"/>
              <w:autoSpaceDN w:val="0"/>
              <w:jc w:val="center"/>
            </w:pPr>
          </w:p>
        </w:tc>
        <w:tc>
          <w:tcPr>
            <w:tcW w:w="1725" w:type="dxa"/>
            <w:vMerge w:val="continue"/>
            <w:tcBorders>
              <w:left w:val="single" w:color="auto" w:sz="6" w:space="0"/>
              <w:bottom w:val="single" w:color="auto" w:sz="2" w:space="0"/>
              <w:right w:val="single" w:color="auto" w:sz="4" w:space="0"/>
            </w:tcBorders>
            <w:shd w:val="clear" w:color="auto" w:fill="auto"/>
            <w:vAlign w:val="center"/>
          </w:tcPr>
          <w:p w14:paraId="10D784B1">
            <w:pPr>
              <w:autoSpaceDE w:val="0"/>
              <w:autoSpaceDN w:val="0"/>
              <w:jc w:val="center"/>
            </w:pPr>
          </w:p>
        </w:tc>
        <w:tc>
          <w:tcPr>
            <w:tcW w:w="1680" w:type="dxa"/>
            <w:vMerge w:val="continue"/>
            <w:tcBorders>
              <w:left w:val="single" w:color="auto" w:sz="4" w:space="0"/>
              <w:bottom w:val="single" w:color="auto" w:sz="2" w:space="0"/>
              <w:right w:val="single" w:color="auto" w:sz="4" w:space="0"/>
            </w:tcBorders>
            <w:shd w:val="clear" w:color="auto" w:fill="auto"/>
            <w:vAlign w:val="center"/>
          </w:tcPr>
          <w:p w14:paraId="370A2DB4">
            <w:pPr>
              <w:autoSpaceDE w:val="0"/>
              <w:autoSpaceDN w:val="0"/>
              <w:jc w:val="center"/>
            </w:pPr>
          </w:p>
        </w:tc>
        <w:tc>
          <w:tcPr>
            <w:tcW w:w="1155" w:type="dxa"/>
            <w:vMerge w:val="continue"/>
            <w:tcBorders>
              <w:left w:val="single" w:color="auto" w:sz="4" w:space="0"/>
              <w:bottom w:val="single" w:color="auto" w:sz="2" w:space="0"/>
              <w:right w:val="single" w:color="auto" w:sz="4" w:space="0"/>
            </w:tcBorders>
            <w:shd w:val="clear" w:color="auto" w:fill="auto"/>
            <w:vAlign w:val="center"/>
          </w:tcPr>
          <w:p w14:paraId="1C881D19">
            <w:pPr>
              <w:autoSpaceDE w:val="0"/>
              <w:autoSpaceDN w:val="0"/>
              <w:jc w:val="center"/>
            </w:pPr>
          </w:p>
        </w:tc>
        <w:tc>
          <w:tcPr>
            <w:tcW w:w="851" w:type="dxa"/>
            <w:vMerge w:val="continue"/>
            <w:tcBorders>
              <w:left w:val="single" w:color="auto" w:sz="4" w:space="0"/>
              <w:bottom w:val="single" w:color="auto" w:sz="2" w:space="0"/>
              <w:right w:val="single" w:color="auto" w:sz="4" w:space="0"/>
            </w:tcBorders>
            <w:shd w:val="clear" w:color="auto" w:fill="auto"/>
            <w:vAlign w:val="center"/>
          </w:tcPr>
          <w:p w14:paraId="2CD0FF3B">
            <w:pPr>
              <w:autoSpaceDE w:val="0"/>
              <w:autoSpaceDN w:val="0"/>
              <w:jc w:val="center"/>
            </w:pPr>
          </w:p>
        </w:tc>
        <w:tc>
          <w:tcPr>
            <w:tcW w:w="460" w:type="dxa"/>
            <w:vMerge w:val="continue"/>
            <w:tcBorders>
              <w:left w:val="single" w:color="auto" w:sz="4" w:space="0"/>
              <w:bottom w:val="single" w:color="auto" w:sz="2" w:space="0"/>
              <w:right w:val="single" w:color="auto" w:sz="8" w:space="0"/>
            </w:tcBorders>
            <w:shd w:val="clear" w:color="auto" w:fill="auto"/>
            <w:vAlign w:val="center"/>
          </w:tcPr>
          <w:p w14:paraId="68DC4848">
            <w:pPr>
              <w:autoSpaceDE w:val="0"/>
              <w:autoSpaceDN w:val="0"/>
              <w:jc w:val="center"/>
            </w:pPr>
          </w:p>
        </w:tc>
        <w:tc>
          <w:tcPr>
            <w:tcW w:w="460" w:type="dxa"/>
            <w:tcBorders>
              <w:top w:val="single" w:color="auto" w:sz="8" w:space="0"/>
              <w:left w:val="single" w:color="auto" w:sz="4" w:space="0"/>
              <w:bottom w:val="single" w:color="auto" w:sz="2" w:space="0"/>
              <w:right w:val="single" w:color="auto" w:sz="8" w:space="0"/>
            </w:tcBorders>
            <w:shd w:val="clear" w:color="auto" w:fill="auto"/>
            <w:vAlign w:val="center"/>
          </w:tcPr>
          <w:p w14:paraId="65CDE7CB">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w:t>
            </w:r>
          </w:p>
        </w:tc>
        <w:tc>
          <w:tcPr>
            <w:tcW w:w="460" w:type="dxa"/>
            <w:tcBorders>
              <w:top w:val="single" w:color="auto" w:sz="8" w:space="0"/>
              <w:left w:val="single" w:color="auto" w:sz="4" w:space="0"/>
              <w:bottom w:val="single" w:color="auto" w:sz="2" w:space="0"/>
              <w:right w:val="single" w:color="auto" w:sz="8" w:space="0"/>
            </w:tcBorders>
            <w:shd w:val="clear" w:color="auto" w:fill="auto"/>
            <w:vAlign w:val="center"/>
          </w:tcPr>
          <w:p w14:paraId="27423755">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2</w:t>
            </w:r>
          </w:p>
        </w:tc>
        <w:tc>
          <w:tcPr>
            <w:tcW w:w="462" w:type="dxa"/>
            <w:tcBorders>
              <w:top w:val="single" w:color="auto" w:sz="8" w:space="0"/>
              <w:left w:val="single" w:color="auto" w:sz="4" w:space="0"/>
              <w:bottom w:val="single" w:color="auto" w:sz="2" w:space="0"/>
              <w:right w:val="single" w:color="auto" w:sz="8" w:space="0"/>
            </w:tcBorders>
            <w:shd w:val="clear" w:color="auto" w:fill="auto"/>
            <w:vAlign w:val="center"/>
          </w:tcPr>
          <w:p w14:paraId="32517087">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3</w:t>
            </w:r>
          </w:p>
        </w:tc>
      </w:tr>
      <w:tr w14:paraId="78A3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14:paraId="0CE390C8">
            <w:pPr>
              <w:autoSpaceDE w:val="0"/>
              <w:autoSpaceDN w:val="0"/>
              <w:jc w:val="right"/>
              <w:rPr>
                <w:rFonts w:ascii="黑体" w:hAnsi="Times New Roman" w:eastAsia="黑体" w:cs="黑体"/>
                <w:b/>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14:paraId="11360A85">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w:t>
            </w: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14:paraId="613E5D31">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(2)</w:t>
            </w:r>
          </w:p>
        </w:tc>
        <w:tc>
          <w:tcPr>
            <w:tcW w:w="1303" w:type="dxa"/>
            <w:tcBorders>
              <w:top w:val="single" w:color="auto" w:sz="2" w:space="0"/>
              <w:left w:val="single" w:color="auto" w:sz="6" w:space="0"/>
              <w:bottom w:val="single" w:color="auto" w:sz="2" w:space="0"/>
              <w:right w:val="single" w:color="auto" w:sz="6" w:space="0"/>
            </w:tcBorders>
            <w:shd w:val="clear" w:color="auto" w:fill="auto"/>
            <w:vAlign w:val="center"/>
          </w:tcPr>
          <w:p w14:paraId="308A0894">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(3)</w:t>
            </w:r>
          </w:p>
        </w:tc>
        <w:tc>
          <w:tcPr>
            <w:tcW w:w="780" w:type="dxa"/>
            <w:tcBorders>
              <w:top w:val="single" w:color="auto" w:sz="2" w:space="0"/>
              <w:left w:val="single" w:color="auto" w:sz="6" w:space="0"/>
              <w:bottom w:val="single" w:color="auto" w:sz="2" w:space="0"/>
              <w:right w:val="single" w:color="auto" w:sz="4" w:space="0"/>
            </w:tcBorders>
            <w:shd w:val="clear" w:color="auto" w:fill="auto"/>
            <w:vAlign w:val="center"/>
          </w:tcPr>
          <w:p w14:paraId="3A77DF32">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(4)</w:t>
            </w:r>
          </w:p>
        </w:tc>
        <w:tc>
          <w:tcPr>
            <w:tcW w:w="1335" w:type="dxa"/>
            <w:tcBorders>
              <w:top w:val="single" w:color="auto" w:sz="2" w:space="0"/>
              <w:left w:val="single" w:color="auto" w:sz="6" w:space="0"/>
              <w:bottom w:val="single" w:color="auto" w:sz="2" w:space="0"/>
              <w:right w:val="single" w:color="auto" w:sz="6" w:space="0"/>
            </w:tcBorders>
            <w:shd w:val="clear" w:color="auto" w:fill="auto"/>
            <w:vAlign w:val="center"/>
          </w:tcPr>
          <w:p w14:paraId="23BA5B4E">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(6)</w:t>
            </w:r>
            <w:r>
              <w:rPr>
                <w:rFonts w:hint="eastAsia" w:ascii="黑体" w:hAnsi="Times New Roman" w:eastAsia="黑体" w:cs="黑体"/>
                <w:sz w:val="20"/>
                <w:szCs w:val="20"/>
              </w:rPr>
              <w:t>=（3）×(4)</w:t>
            </w:r>
          </w:p>
        </w:tc>
        <w:tc>
          <w:tcPr>
            <w:tcW w:w="1245" w:type="dxa"/>
            <w:tcBorders>
              <w:top w:val="single" w:color="auto" w:sz="2" w:space="0"/>
              <w:left w:val="single" w:color="auto" w:sz="6" w:space="0"/>
              <w:bottom w:val="single" w:color="auto" w:sz="2" w:space="0"/>
              <w:right w:val="single" w:color="auto" w:sz="6" w:space="0"/>
            </w:tcBorders>
            <w:shd w:val="clear" w:color="auto" w:fill="auto"/>
            <w:vAlign w:val="center"/>
          </w:tcPr>
          <w:p w14:paraId="3F4D8685">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(7)</w:t>
            </w:r>
          </w:p>
        </w:tc>
        <w:tc>
          <w:tcPr>
            <w:tcW w:w="1125" w:type="dxa"/>
            <w:tcBorders>
              <w:top w:val="single" w:color="auto" w:sz="2" w:space="0"/>
              <w:left w:val="single" w:color="auto" w:sz="6" w:space="0"/>
              <w:bottom w:val="single" w:color="auto" w:sz="2" w:space="0"/>
              <w:right w:val="single" w:color="auto" w:sz="6" w:space="0"/>
            </w:tcBorders>
            <w:shd w:val="clear" w:color="auto" w:fill="auto"/>
            <w:vAlign w:val="center"/>
          </w:tcPr>
          <w:p w14:paraId="1C2E6539">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(8)</w:t>
            </w:r>
          </w:p>
        </w:tc>
        <w:tc>
          <w:tcPr>
            <w:tcW w:w="1725" w:type="dxa"/>
            <w:tcBorders>
              <w:top w:val="single" w:color="auto" w:sz="2" w:space="0"/>
              <w:left w:val="single" w:color="auto" w:sz="6" w:space="0"/>
              <w:bottom w:val="single" w:color="auto" w:sz="2" w:space="0"/>
              <w:right w:val="single" w:color="auto" w:sz="4" w:space="0"/>
            </w:tcBorders>
            <w:shd w:val="clear" w:color="auto" w:fill="auto"/>
            <w:vAlign w:val="center"/>
          </w:tcPr>
          <w:p w14:paraId="3AEE0B6E">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(9)</w:t>
            </w:r>
          </w:p>
        </w:tc>
        <w:tc>
          <w:tcPr>
            <w:tcW w:w="1680" w:type="dxa"/>
            <w:tcBorders>
              <w:top w:val="single" w:color="auto" w:sz="2" w:space="0"/>
              <w:left w:val="single" w:color="auto" w:sz="4" w:space="0"/>
              <w:bottom w:val="single" w:color="auto" w:sz="2" w:space="0"/>
              <w:right w:val="single" w:color="auto" w:sz="4" w:space="0"/>
            </w:tcBorders>
            <w:shd w:val="clear" w:color="auto" w:fill="auto"/>
            <w:vAlign w:val="center"/>
          </w:tcPr>
          <w:p w14:paraId="59395EFD">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(10)</w:t>
            </w:r>
          </w:p>
        </w:tc>
        <w:tc>
          <w:tcPr>
            <w:tcW w:w="1155" w:type="dxa"/>
            <w:tcBorders>
              <w:top w:val="single" w:color="auto" w:sz="2" w:space="0"/>
              <w:left w:val="single" w:color="auto" w:sz="4" w:space="0"/>
              <w:bottom w:val="single" w:color="auto" w:sz="2" w:space="0"/>
              <w:right w:val="single" w:color="auto" w:sz="4" w:space="0"/>
            </w:tcBorders>
            <w:shd w:val="clear" w:color="auto" w:fill="auto"/>
            <w:vAlign w:val="center"/>
          </w:tcPr>
          <w:p w14:paraId="08FDFC8F">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（11）</w:t>
            </w: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14:paraId="12CEBBF7">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（12）</w:t>
            </w: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200DA72F">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（13）</w:t>
            </w: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46D36F3F">
            <w:pPr>
              <w:autoSpaceDE w:val="0"/>
              <w:autoSpaceDN w:val="0"/>
              <w:jc w:val="center"/>
              <w:rPr>
                <w:rFonts w:ascii="黑体" w:hAnsi="Times New Roman" w:eastAsia="黑体" w:cs="黑体"/>
                <w:bCs/>
                <w:sz w:val="20"/>
                <w:szCs w:val="20"/>
              </w:rPr>
            </w:pP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385F8E11">
            <w:pPr>
              <w:autoSpaceDE w:val="0"/>
              <w:autoSpaceDN w:val="0"/>
              <w:jc w:val="center"/>
              <w:rPr>
                <w:rFonts w:ascii="黑体" w:hAnsi="Times New Roman" w:eastAsia="黑体" w:cs="黑体"/>
                <w:bCs/>
                <w:sz w:val="20"/>
                <w:szCs w:val="20"/>
              </w:rPr>
            </w:pPr>
          </w:p>
        </w:tc>
        <w:tc>
          <w:tcPr>
            <w:tcW w:w="462" w:type="dxa"/>
            <w:tcBorders>
              <w:top w:val="single" w:color="auto" w:sz="2" w:space="0"/>
              <w:left w:val="single" w:color="auto" w:sz="4" w:space="0"/>
              <w:bottom w:val="single" w:color="auto" w:sz="2" w:space="0"/>
              <w:right w:val="single" w:color="auto" w:sz="8" w:space="0"/>
            </w:tcBorders>
            <w:shd w:val="clear" w:color="auto" w:fill="auto"/>
            <w:vAlign w:val="center"/>
          </w:tcPr>
          <w:p w14:paraId="44D9F545">
            <w:pPr>
              <w:autoSpaceDE w:val="0"/>
              <w:autoSpaceDN w:val="0"/>
              <w:jc w:val="center"/>
              <w:rPr>
                <w:rFonts w:ascii="黑体" w:hAnsi="Times New Roman" w:eastAsia="黑体" w:cs="黑体"/>
                <w:bCs/>
                <w:sz w:val="20"/>
                <w:szCs w:val="20"/>
              </w:rPr>
            </w:pPr>
          </w:p>
        </w:tc>
      </w:tr>
      <w:tr w14:paraId="11DEF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14:paraId="2A4525DB">
            <w:pPr>
              <w:autoSpaceDE w:val="0"/>
              <w:autoSpaceDN w:val="0"/>
              <w:jc w:val="center"/>
              <w:rPr>
                <w:rFonts w:ascii="黑体" w:hAnsi="Times New Roman" w:eastAsia="黑体" w:cs="黑体"/>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14:paraId="39CA1581">
            <w:pPr>
              <w:autoSpaceDE w:val="0"/>
              <w:autoSpaceDN w:val="0"/>
              <w:jc w:val="center"/>
              <w:rPr>
                <w:rFonts w:ascii="黑体" w:hAnsi="Times New Roman" w:eastAsia="黑体" w:cs="黑体"/>
                <w:sz w:val="20"/>
                <w:szCs w:val="20"/>
              </w:rPr>
            </w:pP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14:paraId="18A7D2A1">
            <w:pPr>
              <w:autoSpaceDE w:val="0"/>
              <w:autoSpaceDN w:val="0"/>
              <w:jc w:val="center"/>
              <w:rPr>
                <w:rFonts w:ascii="黑体" w:hAnsi="Times New Roman" w:eastAsia="黑体" w:cs="黑体"/>
                <w:sz w:val="20"/>
                <w:szCs w:val="20"/>
              </w:rPr>
            </w:pPr>
          </w:p>
        </w:tc>
        <w:tc>
          <w:tcPr>
            <w:tcW w:w="1303" w:type="dxa"/>
            <w:tcBorders>
              <w:top w:val="single" w:color="auto" w:sz="2" w:space="0"/>
              <w:left w:val="single" w:color="auto" w:sz="6" w:space="0"/>
              <w:bottom w:val="single" w:color="auto" w:sz="2" w:space="0"/>
              <w:right w:val="single" w:color="auto" w:sz="6" w:space="0"/>
            </w:tcBorders>
            <w:shd w:val="clear" w:color="auto" w:fill="auto"/>
            <w:vAlign w:val="center"/>
          </w:tcPr>
          <w:p w14:paraId="79481904">
            <w:pPr>
              <w:autoSpaceDE w:val="0"/>
              <w:autoSpaceDN w:val="0"/>
              <w:jc w:val="center"/>
              <w:rPr>
                <w:rFonts w:ascii="黑体" w:hAnsi="Times New Roman" w:eastAsia="黑体" w:cs="黑体"/>
                <w:sz w:val="20"/>
                <w:szCs w:val="20"/>
              </w:rPr>
            </w:pPr>
          </w:p>
        </w:tc>
        <w:tc>
          <w:tcPr>
            <w:tcW w:w="780" w:type="dxa"/>
            <w:tcBorders>
              <w:top w:val="single" w:color="auto" w:sz="2" w:space="0"/>
              <w:left w:val="single" w:color="auto" w:sz="6" w:space="0"/>
              <w:bottom w:val="single" w:color="auto" w:sz="2" w:space="0"/>
              <w:right w:val="single" w:color="auto" w:sz="4" w:space="0"/>
            </w:tcBorders>
            <w:shd w:val="clear" w:color="auto" w:fill="auto"/>
            <w:vAlign w:val="center"/>
          </w:tcPr>
          <w:p w14:paraId="5DF4A6F0">
            <w:pPr>
              <w:autoSpaceDE w:val="0"/>
              <w:autoSpaceDN w:val="0"/>
              <w:jc w:val="center"/>
              <w:rPr>
                <w:rFonts w:ascii="黑体" w:hAnsi="Times New Roman" w:eastAsia="黑体" w:cs="黑体"/>
                <w:sz w:val="20"/>
                <w:szCs w:val="20"/>
              </w:rPr>
            </w:pPr>
          </w:p>
        </w:tc>
        <w:tc>
          <w:tcPr>
            <w:tcW w:w="1335" w:type="dxa"/>
            <w:tcBorders>
              <w:top w:val="single" w:color="auto" w:sz="2" w:space="0"/>
              <w:left w:val="single" w:color="auto" w:sz="6" w:space="0"/>
              <w:bottom w:val="single" w:color="auto" w:sz="2" w:space="0"/>
              <w:right w:val="single" w:color="auto" w:sz="6" w:space="0"/>
            </w:tcBorders>
            <w:shd w:val="clear" w:color="auto" w:fill="auto"/>
            <w:vAlign w:val="center"/>
          </w:tcPr>
          <w:p w14:paraId="0DB52207">
            <w:pPr>
              <w:autoSpaceDE w:val="0"/>
              <w:autoSpaceDN w:val="0"/>
              <w:jc w:val="center"/>
              <w:rPr>
                <w:rFonts w:ascii="黑体" w:hAnsi="Times New Roman" w:eastAsia="黑体" w:cs="黑体"/>
                <w:sz w:val="20"/>
                <w:szCs w:val="20"/>
              </w:rPr>
            </w:pPr>
          </w:p>
        </w:tc>
        <w:tc>
          <w:tcPr>
            <w:tcW w:w="1245" w:type="dxa"/>
            <w:tcBorders>
              <w:top w:val="single" w:color="auto" w:sz="2" w:space="0"/>
              <w:left w:val="single" w:color="auto" w:sz="6" w:space="0"/>
              <w:bottom w:val="single" w:color="auto" w:sz="2" w:space="0"/>
              <w:right w:val="single" w:color="auto" w:sz="6" w:space="0"/>
            </w:tcBorders>
            <w:shd w:val="clear" w:color="auto" w:fill="auto"/>
            <w:vAlign w:val="center"/>
          </w:tcPr>
          <w:p w14:paraId="78E71C0A">
            <w:pPr>
              <w:autoSpaceDE w:val="0"/>
              <w:autoSpaceDN w:val="0"/>
              <w:jc w:val="center"/>
              <w:rPr>
                <w:rFonts w:ascii="黑体" w:hAnsi="Times New Roman" w:eastAsia="黑体" w:cs="黑体"/>
                <w:sz w:val="20"/>
                <w:szCs w:val="20"/>
              </w:rPr>
            </w:pPr>
          </w:p>
        </w:tc>
        <w:tc>
          <w:tcPr>
            <w:tcW w:w="1125" w:type="dxa"/>
            <w:tcBorders>
              <w:top w:val="single" w:color="auto" w:sz="2" w:space="0"/>
              <w:left w:val="single" w:color="auto" w:sz="6" w:space="0"/>
              <w:bottom w:val="single" w:color="auto" w:sz="2" w:space="0"/>
              <w:right w:val="single" w:color="auto" w:sz="6" w:space="0"/>
            </w:tcBorders>
            <w:shd w:val="clear" w:color="auto" w:fill="auto"/>
            <w:vAlign w:val="center"/>
          </w:tcPr>
          <w:p w14:paraId="552B9FFF">
            <w:pPr>
              <w:autoSpaceDE w:val="0"/>
              <w:autoSpaceDN w:val="0"/>
              <w:jc w:val="center"/>
              <w:rPr>
                <w:rFonts w:ascii="黑体" w:hAnsi="Times New Roman" w:eastAsia="黑体" w:cs="黑体"/>
                <w:sz w:val="20"/>
                <w:szCs w:val="20"/>
              </w:rPr>
            </w:pPr>
          </w:p>
        </w:tc>
        <w:tc>
          <w:tcPr>
            <w:tcW w:w="1725" w:type="dxa"/>
            <w:tcBorders>
              <w:top w:val="single" w:color="auto" w:sz="2" w:space="0"/>
              <w:left w:val="single" w:color="auto" w:sz="6" w:space="0"/>
              <w:bottom w:val="single" w:color="auto" w:sz="2" w:space="0"/>
              <w:right w:val="single" w:color="auto" w:sz="4" w:space="0"/>
            </w:tcBorders>
            <w:shd w:val="clear" w:color="auto" w:fill="auto"/>
            <w:vAlign w:val="center"/>
          </w:tcPr>
          <w:p w14:paraId="05A5D6ED">
            <w:pPr>
              <w:autoSpaceDE w:val="0"/>
              <w:autoSpaceDN w:val="0"/>
              <w:jc w:val="center"/>
              <w:rPr>
                <w:rFonts w:ascii="黑体" w:hAnsi="Times New Roman" w:eastAsia="黑体" w:cs="黑体"/>
                <w:sz w:val="20"/>
                <w:szCs w:val="20"/>
              </w:rPr>
            </w:pPr>
          </w:p>
        </w:tc>
        <w:tc>
          <w:tcPr>
            <w:tcW w:w="1680" w:type="dxa"/>
            <w:tcBorders>
              <w:top w:val="single" w:color="auto" w:sz="2" w:space="0"/>
              <w:left w:val="single" w:color="auto" w:sz="4" w:space="0"/>
              <w:bottom w:val="single" w:color="auto" w:sz="2" w:space="0"/>
              <w:right w:val="single" w:color="auto" w:sz="4" w:space="0"/>
            </w:tcBorders>
            <w:shd w:val="clear" w:color="auto" w:fill="auto"/>
            <w:vAlign w:val="center"/>
          </w:tcPr>
          <w:p w14:paraId="4632FB0B">
            <w:pPr>
              <w:autoSpaceDE w:val="0"/>
              <w:autoSpaceDN w:val="0"/>
              <w:jc w:val="center"/>
              <w:rPr>
                <w:rFonts w:ascii="黑体" w:hAnsi="Times New Roman" w:eastAsia="黑体" w:cs="黑体"/>
                <w:sz w:val="20"/>
                <w:szCs w:val="20"/>
              </w:rPr>
            </w:pPr>
          </w:p>
        </w:tc>
        <w:tc>
          <w:tcPr>
            <w:tcW w:w="1155" w:type="dxa"/>
            <w:tcBorders>
              <w:top w:val="single" w:color="auto" w:sz="2" w:space="0"/>
              <w:left w:val="single" w:color="auto" w:sz="4" w:space="0"/>
              <w:bottom w:val="single" w:color="auto" w:sz="2" w:space="0"/>
              <w:right w:val="single" w:color="auto" w:sz="4" w:space="0"/>
            </w:tcBorders>
            <w:shd w:val="clear" w:color="auto" w:fill="auto"/>
            <w:vAlign w:val="center"/>
          </w:tcPr>
          <w:p w14:paraId="2CD5B0A3">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14:paraId="1CE61650">
            <w:pPr>
              <w:autoSpaceDE w:val="0"/>
              <w:autoSpaceDN w:val="0"/>
              <w:jc w:val="center"/>
              <w:rPr>
                <w:rFonts w:ascii="黑体" w:hAnsi="Times New Roman" w:eastAsia="黑体" w:cs="黑体"/>
                <w:sz w:val="20"/>
                <w:szCs w:val="20"/>
              </w:rPr>
            </w:pP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41F2BE46">
            <w:pPr>
              <w:autoSpaceDE w:val="0"/>
              <w:autoSpaceDN w:val="0"/>
              <w:jc w:val="center"/>
              <w:rPr>
                <w:rFonts w:ascii="黑体" w:hAnsi="Times New Roman" w:eastAsia="黑体" w:cs="黑体"/>
                <w:sz w:val="20"/>
                <w:szCs w:val="20"/>
              </w:rPr>
            </w:pP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187A5AA6">
            <w:pPr>
              <w:autoSpaceDE w:val="0"/>
              <w:autoSpaceDN w:val="0"/>
              <w:jc w:val="center"/>
              <w:rPr>
                <w:rFonts w:ascii="黑体" w:hAnsi="Times New Roman" w:eastAsia="黑体" w:cs="黑体"/>
                <w:sz w:val="20"/>
                <w:szCs w:val="20"/>
              </w:rPr>
            </w:pP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28F45644">
            <w:pPr>
              <w:autoSpaceDE w:val="0"/>
              <w:autoSpaceDN w:val="0"/>
              <w:jc w:val="center"/>
              <w:rPr>
                <w:rFonts w:ascii="黑体" w:hAnsi="Times New Roman" w:eastAsia="黑体" w:cs="黑体"/>
                <w:sz w:val="20"/>
                <w:szCs w:val="20"/>
              </w:rPr>
            </w:pPr>
          </w:p>
        </w:tc>
        <w:tc>
          <w:tcPr>
            <w:tcW w:w="462" w:type="dxa"/>
            <w:tcBorders>
              <w:top w:val="single" w:color="auto" w:sz="2" w:space="0"/>
              <w:left w:val="single" w:color="auto" w:sz="4" w:space="0"/>
              <w:bottom w:val="single" w:color="auto" w:sz="2" w:space="0"/>
              <w:right w:val="single" w:color="auto" w:sz="8" w:space="0"/>
            </w:tcBorders>
            <w:shd w:val="clear" w:color="auto" w:fill="auto"/>
            <w:vAlign w:val="center"/>
          </w:tcPr>
          <w:p w14:paraId="409E3EE0">
            <w:pPr>
              <w:autoSpaceDE w:val="0"/>
              <w:autoSpaceDN w:val="0"/>
              <w:jc w:val="center"/>
              <w:rPr>
                <w:rFonts w:ascii="黑体" w:hAnsi="Times New Roman" w:eastAsia="黑体" w:cs="黑体"/>
                <w:sz w:val="20"/>
                <w:szCs w:val="20"/>
              </w:rPr>
            </w:pPr>
          </w:p>
        </w:tc>
      </w:tr>
      <w:tr w14:paraId="6481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56" w:hRule="atLeast"/>
        </w:trPr>
        <w:tc>
          <w:tcPr>
            <w:tcW w:w="452" w:type="dxa"/>
            <w:tcBorders>
              <w:top w:val="single" w:color="auto" w:sz="2" w:space="0"/>
              <w:left w:val="single" w:color="auto" w:sz="8" w:space="0"/>
              <w:bottom w:val="single" w:color="auto" w:sz="4" w:space="0"/>
              <w:right w:val="single" w:color="auto" w:sz="6" w:space="0"/>
            </w:tcBorders>
            <w:shd w:val="clear" w:color="auto" w:fill="auto"/>
            <w:vAlign w:val="center"/>
          </w:tcPr>
          <w:p w14:paraId="32E3C51E">
            <w:pPr>
              <w:autoSpaceDE w:val="0"/>
              <w:autoSpaceDN w:val="0"/>
              <w:jc w:val="center"/>
              <w:rPr>
                <w:rFonts w:ascii="黑体" w:hAnsi="Times New Roman" w:eastAsia="黑体" w:cs="黑体"/>
                <w:bCs/>
                <w:sz w:val="20"/>
                <w:szCs w:val="20"/>
              </w:rPr>
            </w:pPr>
          </w:p>
        </w:tc>
        <w:tc>
          <w:tcPr>
            <w:tcW w:w="1705" w:type="dxa"/>
            <w:tcBorders>
              <w:top w:val="single" w:color="auto" w:sz="2" w:space="0"/>
              <w:left w:val="single" w:color="auto" w:sz="6" w:space="0"/>
              <w:bottom w:val="single" w:color="auto" w:sz="4" w:space="0"/>
              <w:right w:val="single" w:color="auto" w:sz="6" w:space="0"/>
            </w:tcBorders>
            <w:shd w:val="clear" w:color="auto" w:fill="auto"/>
            <w:vAlign w:val="center"/>
          </w:tcPr>
          <w:p w14:paraId="670DD428">
            <w:pPr>
              <w:autoSpaceDE w:val="0"/>
              <w:autoSpaceDN w:val="0"/>
              <w:jc w:val="center"/>
              <w:rPr>
                <w:rFonts w:ascii="黑体" w:hAnsi="Times New Roman" w:eastAsia="黑体" w:cs="黑体"/>
                <w:bCs/>
                <w:sz w:val="20"/>
                <w:szCs w:val="20"/>
              </w:rPr>
            </w:pPr>
          </w:p>
        </w:tc>
        <w:tc>
          <w:tcPr>
            <w:tcW w:w="708" w:type="dxa"/>
            <w:tcBorders>
              <w:top w:val="single" w:color="auto" w:sz="2" w:space="0"/>
              <w:left w:val="single" w:color="auto" w:sz="6" w:space="0"/>
              <w:bottom w:val="single" w:color="auto" w:sz="4" w:space="0"/>
              <w:right w:val="single" w:color="auto" w:sz="6" w:space="0"/>
            </w:tcBorders>
            <w:shd w:val="clear" w:color="auto" w:fill="auto"/>
            <w:vAlign w:val="center"/>
          </w:tcPr>
          <w:p w14:paraId="1890EE95">
            <w:pPr>
              <w:autoSpaceDE w:val="0"/>
              <w:autoSpaceDN w:val="0"/>
              <w:jc w:val="center"/>
              <w:rPr>
                <w:rFonts w:ascii="黑体" w:hAnsi="Times New Roman" w:eastAsia="黑体" w:cs="黑体"/>
                <w:bCs/>
                <w:sz w:val="20"/>
                <w:szCs w:val="20"/>
              </w:rPr>
            </w:pPr>
          </w:p>
        </w:tc>
        <w:tc>
          <w:tcPr>
            <w:tcW w:w="1303" w:type="dxa"/>
            <w:tcBorders>
              <w:top w:val="single" w:color="auto" w:sz="2" w:space="0"/>
              <w:left w:val="single" w:color="auto" w:sz="6" w:space="0"/>
              <w:bottom w:val="single" w:color="auto" w:sz="4" w:space="0"/>
              <w:right w:val="single" w:color="auto" w:sz="6" w:space="0"/>
            </w:tcBorders>
            <w:shd w:val="clear" w:color="auto" w:fill="auto"/>
            <w:vAlign w:val="center"/>
          </w:tcPr>
          <w:p w14:paraId="0B1D7AC3">
            <w:pPr>
              <w:autoSpaceDE w:val="0"/>
              <w:autoSpaceDN w:val="0"/>
              <w:jc w:val="center"/>
              <w:rPr>
                <w:rFonts w:ascii="黑体" w:hAnsi="Times New Roman" w:eastAsia="黑体" w:cs="黑体"/>
                <w:bCs/>
                <w:sz w:val="20"/>
                <w:szCs w:val="20"/>
              </w:rPr>
            </w:pPr>
          </w:p>
        </w:tc>
        <w:tc>
          <w:tcPr>
            <w:tcW w:w="780" w:type="dxa"/>
            <w:tcBorders>
              <w:top w:val="single" w:color="auto" w:sz="2" w:space="0"/>
              <w:left w:val="single" w:color="auto" w:sz="6" w:space="0"/>
              <w:bottom w:val="single" w:color="auto" w:sz="4" w:space="0"/>
              <w:right w:val="single" w:color="auto" w:sz="4" w:space="0"/>
            </w:tcBorders>
            <w:shd w:val="clear" w:color="auto" w:fill="auto"/>
            <w:vAlign w:val="center"/>
          </w:tcPr>
          <w:p w14:paraId="04FB39E6">
            <w:pPr>
              <w:autoSpaceDE w:val="0"/>
              <w:autoSpaceDN w:val="0"/>
              <w:jc w:val="center"/>
              <w:rPr>
                <w:rFonts w:ascii="黑体" w:hAnsi="Times New Roman" w:eastAsia="黑体" w:cs="黑体"/>
                <w:bCs/>
                <w:sz w:val="20"/>
                <w:szCs w:val="20"/>
              </w:rPr>
            </w:pPr>
          </w:p>
        </w:tc>
        <w:tc>
          <w:tcPr>
            <w:tcW w:w="1335" w:type="dxa"/>
            <w:tcBorders>
              <w:top w:val="single" w:color="auto" w:sz="2" w:space="0"/>
              <w:left w:val="single" w:color="auto" w:sz="6" w:space="0"/>
              <w:bottom w:val="single" w:color="auto" w:sz="4" w:space="0"/>
              <w:right w:val="single" w:color="auto" w:sz="6" w:space="0"/>
            </w:tcBorders>
            <w:shd w:val="clear" w:color="auto" w:fill="auto"/>
            <w:vAlign w:val="center"/>
          </w:tcPr>
          <w:p w14:paraId="34E8E2BB">
            <w:pPr>
              <w:autoSpaceDE w:val="0"/>
              <w:autoSpaceDN w:val="0"/>
              <w:jc w:val="center"/>
              <w:rPr>
                <w:rFonts w:ascii="黑体" w:hAnsi="Times New Roman" w:eastAsia="黑体" w:cs="黑体"/>
                <w:bCs/>
                <w:sz w:val="20"/>
                <w:szCs w:val="20"/>
              </w:rPr>
            </w:pPr>
          </w:p>
        </w:tc>
        <w:tc>
          <w:tcPr>
            <w:tcW w:w="1245" w:type="dxa"/>
            <w:tcBorders>
              <w:top w:val="single" w:color="auto" w:sz="2" w:space="0"/>
              <w:left w:val="single" w:color="auto" w:sz="6" w:space="0"/>
              <w:bottom w:val="single" w:color="auto" w:sz="4" w:space="0"/>
              <w:right w:val="single" w:color="auto" w:sz="6" w:space="0"/>
            </w:tcBorders>
            <w:shd w:val="clear" w:color="auto" w:fill="auto"/>
            <w:vAlign w:val="center"/>
          </w:tcPr>
          <w:p w14:paraId="654EDFEC">
            <w:pPr>
              <w:autoSpaceDE w:val="0"/>
              <w:autoSpaceDN w:val="0"/>
              <w:jc w:val="center"/>
              <w:rPr>
                <w:rFonts w:ascii="黑体" w:hAnsi="Times New Roman" w:eastAsia="黑体" w:cs="黑体"/>
                <w:bCs/>
                <w:sz w:val="20"/>
                <w:szCs w:val="20"/>
              </w:rPr>
            </w:pPr>
          </w:p>
        </w:tc>
        <w:tc>
          <w:tcPr>
            <w:tcW w:w="1125" w:type="dxa"/>
            <w:tcBorders>
              <w:top w:val="single" w:color="auto" w:sz="2" w:space="0"/>
              <w:left w:val="single" w:color="auto" w:sz="6" w:space="0"/>
              <w:bottom w:val="single" w:color="auto" w:sz="4" w:space="0"/>
              <w:right w:val="single" w:color="auto" w:sz="6" w:space="0"/>
            </w:tcBorders>
            <w:shd w:val="clear" w:color="auto" w:fill="auto"/>
            <w:vAlign w:val="center"/>
          </w:tcPr>
          <w:p w14:paraId="1DF13F39">
            <w:pPr>
              <w:autoSpaceDE w:val="0"/>
              <w:autoSpaceDN w:val="0"/>
              <w:jc w:val="center"/>
              <w:rPr>
                <w:rFonts w:ascii="黑体" w:hAnsi="Times New Roman" w:eastAsia="黑体" w:cs="黑体"/>
                <w:bCs/>
                <w:sz w:val="20"/>
                <w:szCs w:val="20"/>
              </w:rPr>
            </w:pPr>
          </w:p>
        </w:tc>
        <w:tc>
          <w:tcPr>
            <w:tcW w:w="1725" w:type="dxa"/>
            <w:tcBorders>
              <w:top w:val="single" w:color="auto" w:sz="2" w:space="0"/>
              <w:left w:val="single" w:color="auto" w:sz="6" w:space="0"/>
              <w:bottom w:val="single" w:color="auto" w:sz="4" w:space="0"/>
              <w:right w:val="single" w:color="auto" w:sz="4" w:space="0"/>
            </w:tcBorders>
            <w:shd w:val="clear" w:color="auto" w:fill="auto"/>
            <w:vAlign w:val="center"/>
          </w:tcPr>
          <w:p w14:paraId="4B13230E">
            <w:pPr>
              <w:autoSpaceDE w:val="0"/>
              <w:autoSpaceDN w:val="0"/>
              <w:jc w:val="center"/>
              <w:rPr>
                <w:rFonts w:ascii="黑体" w:hAnsi="Times New Roman" w:eastAsia="黑体" w:cs="黑体"/>
                <w:bCs/>
                <w:sz w:val="20"/>
                <w:szCs w:val="20"/>
              </w:rPr>
            </w:pPr>
          </w:p>
        </w:tc>
        <w:tc>
          <w:tcPr>
            <w:tcW w:w="1680" w:type="dxa"/>
            <w:tcBorders>
              <w:top w:val="single" w:color="auto" w:sz="2" w:space="0"/>
              <w:left w:val="single" w:color="auto" w:sz="4" w:space="0"/>
              <w:bottom w:val="single" w:color="auto" w:sz="4" w:space="0"/>
              <w:right w:val="single" w:color="auto" w:sz="4" w:space="0"/>
            </w:tcBorders>
            <w:shd w:val="clear" w:color="auto" w:fill="auto"/>
            <w:vAlign w:val="center"/>
          </w:tcPr>
          <w:p w14:paraId="3834B684">
            <w:pPr>
              <w:autoSpaceDE w:val="0"/>
              <w:autoSpaceDN w:val="0"/>
              <w:jc w:val="center"/>
              <w:rPr>
                <w:rFonts w:ascii="黑体" w:hAnsi="Times New Roman" w:eastAsia="黑体" w:cs="黑体"/>
                <w:bCs/>
                <w:sz w:val="20"/>
                <w:szCs w:val="20"/>
              </w:rPr>
            </w:pPr>
          </w:p>
        </w:tc>
        <w:tc>
          <w:tcPr>
            <w:tcW w:w="1155" w:type="dxa"/>
            <w:tcBorders>
              <w:top w:val="single" w:color="auto" w:sz="2" w:space="0"/>
              <w:left w:val="single" w:color="auto" w:sz="4" w:space="0"/>
              <w:bottom w:val="single" w:color="auto" w:sz="4" w:space="0"/>
              <w:right w:val="single" w:color="auto" w:sz="4" w:space="0"/>
            </w:tcBorders>
            <w:shd w:val="clear" w:color="auto" w:fill="auto"/>
            <w:vAlign w:val="center"/>
          </w:tcPr>
          <w:p w14:paraId="594AA50B">
            <w:pPr>
              <w:autoSpaceDE w:val="0"/>
              <w:autoSpaceDN w:val="0"/>
              <w:jc w:val="center"/>
              <w:rPr>
                <w:rFonts w:ascii="黑体" w:hAnsi="Times New Roman" w:eastAsia="黑体" w:cs="黑体"/>
                <w:bCs/>
                <w:sz w:val="20"/>
                <w:szCs w:val="20"/>
              </w:rPr>
            </w:pPr>
          </w:p>
        </w:tc>
        <w:tc>
          <w:tcPr>
            <w:tcW w:w="851" w:type="dxa"/>
            <w:tcBorders>
              <w:top w:val="single" w:color="auto" w:sz="2" w:space="0"/>
              <w:left w:val="single" w:color="auto" w:sz="4" w:space="0"/>
              <w:bottom w:val="single" w:color="auto" w:sz="4" w:space="0"/>
              <w:right w:val="single" w:color="auto" w:sz="4" w:space="0"/>
            </w:tcBorders>
            <w:shd w:val="clear" w:color="auto" w:fill="auto"/>
            <w:vAlign w:val="center"/>
          </w:tcPr>
          <w:p w14:paraId="1FAA6E97">
            <w:pPr>
              <w:autoSpaceDE w:val="0"/>
              <w:autoSpaceDN w:val="0"/>
              <w:jc w:val="center"/>
              <w:rPr>
                <w:rFonts w:ascii="黑体" w:hAnsi="Times New Roman" w:eastAsia="黑体" w:cs="黑体"/>
                <w:bCs/>
                <w:sz w:val="20"/>
                <w:szCs w:val="20"/>
              </w:rPr>
            </w:pPr>
          </w:p>
        </w:tc>
        <w:tc>
          <w:tcPr>
            <w:tcW w:w="460" w:type="dxa"/>
            <w:tcBorders>
              <w:top w:val="single" w:color="auto" w:sz="2" w:space="0"/>
              <w:left w:val="single" w:color="auto" w:sz="4" w:space="0"/>
              <w:bottom w:val="single" w:color="auto" w:sz="4" w:space="0"/>
              <w:right w:val="single" w:color="auto" w:sz="8" w:space="0"/>
            </w:tcBorders>
            <w:shd w:val="clear" w:color="auto" w:fill="auto"/>
            <w:vAlign w:val="center"/>
          </w:tcPr>
          <w:p w14:paraId="6861574B">
            <w:pPr>
              <w:autoSpaceDE w:val="0"/>
              <w:autoSpaceDN w:val="0"/>
              <w:jc w:val="center"/>
              <w:rPr>
                <w:rFonts w:ascii="黑体" w:hAnsi="Times New Roman" w:eastAsia="黑体" w:cs="黑体"/>
                <w:bCs/>
                <w:sz w:val="20"/>
                <w:szCs w:val="20"/>
              </w:rPr>
            </w:pPr>
          </w:p>
        </w:tc>
        <w:tc>
          <w:tcPr>
            <w:tcW w:w="460" w:type="dxa"/>
            <w:tcBorders>
              <w:top w:val="single" w:color="auto" w:sz="2" w:space="0"/>
              <w:left w:val="single" w:color="auto" w:sz="4" w:space="0"/>
              <w:bottom w:val="single" w:color="auto" w:sz="4" w:space="0"/>
              <w:right w:val="single" w:color="auto" w:sz="8" w:space="0"/>
            </w:tcBorders>
            <w:shd w:val="clear" w:color="auto" w:fill="auto"/>
            <w:vAlign w:val="center"/>
          </w:tcPr>
          <w:p w14:paraId="795EBA2D">
            <w:pPr>
              <w:autoSpaceDE w:val="0"/>
              <w:autoSpaceDN w:val="0"/>
              <w:jc w:val="center"/>
              <w:rPr>
                <w:rFonts w:ascii="黑体" w:hAnsi="Times New Roman" w:eastAsia="黑体" w:cs="黑体"/>
                <w:bCs/>
                <w:sz w:val="20"/>
                <w:szCs w:val="20"/>
              </w:rPr>
            </w:pPr>
          </w:p>
        </w:tc>
        <w:tc>
          <w:tcPr>
            <w:tcW w:w="460" w:type="dxa"/>
            <w:tcBorders>
              <w:top w:val="single" w:color="auto" w:sz="2" w:space="0"/>
              <w:left w:val="single" w:color="auto" w:sz="4" w:space="0"/>
              <w:bottom w:val="single" w:color="auto" w:sz="4" w:space="0"/>
              <w:right w:val="single" w:color="auto" w:sz="8" w:space="0"/>
            </w:tcBorders>
            <w:shd w:val="clear" w:color="auto" w:fill="auto"/>
            <w:vAlign w:val="center"/>
          </w:tcPr>
          <w:p w14:paraId="421939B2">
            <w:pPr>
              <w:autoSpaceDE w:val="0"/>
              <w:autoSpaceDN w:val="0"/>
              <w:jc w:val="center"/>
              <w:rPr>
                <w:rFonts w:ascii="黑体" w:hAnsi="Times New Roman" w:eastAsia="黑体" w:cs="黑体"/>
                <w:bCs/>
                <w:sz w:val="20"/>
                <w:szCs w:val="20"/>
              </w:rPr>
            </w:pPr>
          </w:p>
        </w:tc>
        <w:tc>
          <w:tcPr>
            <w:tcW w:w="462" w:type="dxa"/>
            <w:tcBorders>
              <w:top w:val="single" w:color="auto" w:sz="2" w:space="0"/>
              <w:left w:val="single" w:color="auto" w:sz="4" w:space="0"/>
              <w:bottom w:val="single" w:color="auto" w:sz="4" w:space="0"/>
              <w:right w:val="single" w:color="auto" w:sz="8" w:space="0"/>
            </w:tcBorders>
            <w:shd w:val="clear" w:color="auto" w:fill="auto"/>
            <w:vAlign w:val="center"/>
          </w:tcPr>
          <w:p w14:paraId="5CC74A7D">
            <w:pPr>
              <w:autoSpaceDE w:val="0"/>
              <w:autoSpaceDN w:val="0"/>
              <w:jc w:val="center"/>
              <w:rPr>
                <w:rFonts w:ascii="黑体" w:hAnsi="Times New Roman" w:eastAsia="黑体" w:cs="黑体"/>
                <w:bCs/>
                <w:sz w:val="20"/>
                <w:szCs w:val="20"/>
              </w:rPr>
            </w:pPr>
          </w:p>
        </w:tc>
      </w:tr>
      <w:tr w14:paraId="403E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14:paraId="56723C4A">
            <w:pPr>
              <w:autoSpaceDE w:val="0"/>
              <w:autoSpaceDN w:val="0"/>
              <w:jc w:val="center"/>
              <w:rPr>
                <w:rFonts w:ascii="黑体" w:hAnsi="Times New Roman" w:eastAsia="黑体" w:cs="黑体"/>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14:paraId="777FD5AB">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rPr>
              <w:t>合计</w:t>
            </w: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14:paraId="7E350BCF">
            <w:pPr>
              <w:autoSpaceDE w:val="0"/>
              <w:autoSpaceDN w:val="0"/>
              <w:jc w:val="center"/>
              <w:rPr>
                <w:rFonts w:ascii="黑体" w:hAnsi="Times New Roman" w:eastAsia="黑体" w:cs="黑体"/>
                <w:sz w:val="20"/>
                <w:szCs w:val="20"/>
              </w:rPr>
            </w:pPr>
          </w:p>
        </w:tc>
        <w:tc>
          <w:tcPr>
            <w:tcW w:w="1303" w:type="dxa"/>
            <w:tcBorders>
              <w:top w:val="single" w:color="auto" w:sz="2" w:space="0"/>
              <w:left w:val="single" w:color="auto" w:sz="6" w:space="0"/>
              <w:bottom w:val="single" w:color="auto" w:sz="2" w:space="0"/>
              <w:right w:val="single" w:color="auto" w:sz="6" w:space="0"/>
            </w:tcBorders>
            <w:shd w:val="clear" w:color="auto" w:fill="auto"/>
            <w:vAlign w:val="center"/>
          </w:tcPr>
          <w:p w14:paraId="54130CCB">
            <w:pPr>
              <w:autoSpaceDE w:val="0"/>
              <w:autoSpaceDN w:val="0"/>
              <w:jc w:val="center"/>
              <w:rPr>
                <w:rFonts w:ascii="黑体" w:hAnsi="Times New Roman" w:eastAsia="黑体" w:cs="黑体"/>
                <w:sz w:val="20"/>
                <w:szCs w:val="20"/>
              </w:rPr>
            </w:pPr>
          </w:p>
        </w:tc>
        <w:tc>
          <w:tcPr>
            <w:tcW w:w="780" w:type="dxa"/>
            <w:tcBorders>
              <w:top w:val="single" w:color="auto" w:sz="2" w:space="0"/>
              <w:left w:val="single" w:color="auto" w:sz="6" w:space="0"/>
              <w:bottom w:val="single" w:color="auto" w:sz="2" w:space="0"/>
              <w:right w:val="single" w:color="auto" w:sz="4" w:space="0"/>
            </w:tcBorders>
            <w:shd w:val="clear" w:color="auto" w:fill="auto"/>
            <w:vAlign w:val="center"/>
          </w:tcPr>
          <w:p w14:paraId="79DEA6AD">
            <w:pPr>
              <w:autoSpaceDE w:val="0"/>
              <w:autoSpaceDN w:val="0"/>
              <w:jc w:val="center"/>
              <w:rPr>
                <w:rFonts w:ascii="黑体" w:hAnsi="Times New Roman" w:eastAsia="黑体" w:cs="黑体"/>
                <w:sz w:val="20"/>
                <w:szCs w:val="20"/>
              </w:rPr>
            </w:pPr>
          </w:p>
        </w:tc>
        <w:tc>
          <w:tcPr>
            <w:tcW w:w="1335" w:type="dxa"/>
            <w:tcBorders>
              <w:top w:val="single" w:color="auto" w:sz="2" w:space="0"/>
              <w:left w:val="single" w:color="auto" w:sz="4" w:space="0"/>
              <w:bottom w:val="single" w:color="auto" w:sz="2" w:space="0"/>
              <w:right w:val="single" w:color="auto" w:sz="6" w:space="0"/>
            </w:tcBorders>
            <w:shd w:val="clear" w:color="auto" w:fill="auto"/>
            <w:vAlign w:val="center"/>
          </w:tcPr>
          <w:p w14:paraId="6DAD405E">
            <w:pPr>
              <w:autoSpaceDE w:val="0"/>
              <w:autoSpaceDN w:val="0"/>
              <w:jc w:val="center"/>
              <w:rPr>
                <w:rFonts w:ascii="黑体" w:hAnsi="Times New Roman" w:eastAsia="黑体" w:cs="黑体"/>
                <w:sz w:val="20"/>
                <w:szCs w:val="20"/>
              </w:rPr>
            </w:pPr>
          </w:p>
        </w:tc>
        <w:tc>
          <w:tcPr>
            <w:tcW w:w="1245" w:type="dxa"/>
            <w:tcBorders>
              <w:top w:val="single" w:color="auto" w:sz="2" w:space="0"/>
              <w:left w:val="single" w:color="auto" w:sz="6" w:space="0"/>
              <w:bottom w:val="single" w:color="auto" w:sz="2" w:space="0"/>
              <w:right w:val="single" w:color="auto" w:sz="6" w:space="0"/>
            </w:tcBorders>
            <w:shd w:val="clear" w:color="auto" w:fill="auto"/>
            <w:vAlign w:val="center"/>
          </w:tcPr>
          <w:p w14:paraId="2A8B4A5D">
            <w:pPr>
              <w:autoSpaceDE w:val="0"/>
              <w:autoSpaceDN w:val="0"/>
              <w:jc w:val="center"/>
              <w:rPr>
                <w:rFonts w:ascii="黑体" w:hAnsi="Times New Roman" w:eastAsia="黑体" w:cs="黑体"/>
                <w:sz w:val="20"/>
                <w:szCs w:val="20"/>
              </w:rPr>
            </w:pPr>
          </w:p>
        </w:tc>
        <w:tc>
          <w:tcPr>
            <w:tcW w:w="1125" w:type="dxa"/>
            <w:tcBorders>
              <w:top w:val="single" w:color="auto" w:sz="2" w:space="0"/>
              <w:left w:val="single" w:color="auto" w:sz="6" w:space="0"/>
              <w:bottom w:val="single" w:color="auto" w:sz="2" w:space="0"/>
              <w:right w:val="single" w:color="auto" w:sz="6" w:space="0"/>
            </w:tcBorders>
            <w:shd w:val="clear" w:color="auto" w:fill="auto"/>
            <w:vAlign w:val="center"/>
          </w:tcPr>
          <w:p w14:paraId="3CB0A122">
            <w:pPr>
              <w:autoSpaceDE w:val="0"/>
              <w:autoSpaceDN w:val="0"/>
              <w:jc w:val="center"/>
              <w:rPr>
                <w:rFonts w:ascii="黑体" w:hAnsi="Times New Roman" w:eastAsia="黑体" w:cs="黑体"/>
                <w:sz w:val="20"/>
                <w:szCs w:val="20"/>
              </w:rPr>
            </w:pPr>
          </w:p>
        </w:tc>
        <w:tc>
          <w:tcPr>
            <w:tcW w:w="1725" w:type="dxa"/>
            <w:tcBorders>
              <w:top w:val="single" w:color="auto" w:sz="2" w:space="0"/>
              <w:left w:val="single" w:color="auto" w:sz="6" w:space="0"/>
              <w:bottom w:val="single" w:color="auto" w:sz="2" w:space="0"/>
              <w:right w:val="single" w:color="auto" w:sz="6" w:space="0"/>
            </w:tcBorders>
            <w:shd w:val="clear" w:color="auto" w:fill="auto"/>
            <w:vAlign w:val="center"/>
          </w:tcPr>
          <w:p w14:paraId="5F227CE7">
            <w:pPr>
              <w:autoSpaceDE w:val="0"/>
              <w:autoSpaceDN w:val="0"/>
              <w:jc w:val="center"/>
              <w:rPr>
                <w:rFonts w:ascii="黑体" w:hAnsi="Times New Roman" w:eastAsia="黑体" w:cs="黑体"/>
                <w:sz w:val="20"/>
                <w:szCs w:val="20"/>
              </w:rPr>
            </w:pPr>
          </w:p>
        </w:tc>
        <w:tc>
          <w:tcPr>
            <w:tcW w:w="1680" w:type="dxa"/>
            <w:tcBorders>
              <w:top w:val="single" w:color="auto" w:sz="2" w:space="0"/>
              <w:left w:val="single" w:color="auto" w:sz="6" w:space="0"/>
              <w:bottom w:val="single" w:color="auto" w:sz="2" w:space="0"/>
              <w:right w:val="single" w:color="auto" w:sz="4" w:space="0"/>
            </w:tcBorders>
            <w:shd w:val="clear" w:color="auto" w:fill="auto"/>
            <w:vAlign w:val="center"/>
          </w:tcPr>
          <w:p w14:paraId="491E84CE">
            <w:pPr>
              <w:autoSpaceDE w:val="0"/>
              <w:autoSpaceDN w:val="0"/>
              <w:jc w:val="center"/>
              <w:rPr>
                <w:rFonts w:ascii="黑体" w:hAnsi="Times New Roman" w:eastAsia="黑体" w:cs="黑体"/>
                <w:sz w:val="20"/>
                <w:szCs w:val="20"/>
              </w:rPr>
            </w:pPr>
          </w:p>
        </w:tc>
        <w:tc>
          <w:tcPr>
            <w:tcW w:w="1155" w:type="dxa"/>
            <w:tcBorders>
              <w:top w:val="single" w:color="auto" w:sz="2" w:space="0"/>
              <w:left w:val="single" w:color="auto" w:sz="4" w:space="0"/>
              <w:bottom w:val="single" w:color="auto" w:sz="2" w:space="0"/>
              <w:right w:val="single" w:color="auto" w:sz="4" w:space="0"/>
            </w:tcBorders>
            <w:shd w:val="clear" w:color="auto" w:fill="auto"/>
            <w:vAlign w:val="center"/>
          </w:tcPr>
          <w:p w14:paraId="32D9B957">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14:paraId="65A804A9">
            <w:pPr>
              <w:autoSpaceDE w:val="0"/>
              <w:autoSpaceDN w:val="0"/>
              <w:jc w:val="center"/>
              <w:rPr>
                <w:rFonts w:ascii="黑体" w:hAnsi="Times New Roman" w:eastAsia="黑体" w:cs="黑体"/>
                <w:sz w:val="20"/>
                <w:szCs w:val="20"/>
              </w:rPr>
            </w:pP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79C7C13A">
            <w:pPr>
              <w:autoSpaceDE w:val="0"/>
              <w:autoSpaceDN w:val="0"/>
              <w:jc w:val="center"/>
              <w:rPr>
                <w:rFonts w:ascii="黑体" w:hAnsi="Times New Roman" w:eastAsia="黑体" w:cs="黑体"/>
                <w:sz w:val="20"/>
                <w:szCs w:val="20"/>
              </w:rPr>
            </w:pP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7F4CB53E">
            <w:pPr>
              <w:autoSpaceDE w:val="0"/>
              <w:autoSpaceDN w:val="0"/>
              <w:jc w:val="center"/>
              <w:rPr>
                <w:rFonts w:ascii="黑体" w:hAnsi="Times New Roman" w:eastAsia="黑体" w:cs="黑体"/>
                <w:sz w:val="20"/>
                <w:szCs w:val="20"/>
              </w:rPr>
            </w:pPr>
          </w:p>
        </w:tc>
        <w:tc>
          <w:tcPr>
            <w:tcW w:w="460" w:type="dxa"/>
            <w:tcBorders>
              <w:top w:val="single" w:color="auto" w:sz="2" w:space="0"/>
              <w:left w:val="single" w:color="auto" w:sz="4" w:space="0"/>
              <w:bottom w:val="single" w:color="auto" w:sz="2" w:space="0"/>
              <w:right w:val="single" w:color="auto" w:sz="8" w:space="0"/>
            </w:tcBorders>
            <w:shd w:val="clear" w:color="auto" w:fill="auto"/>
            <w:vAlign w:val="center"/>
          </w:tcPr>
          <w:p w14:paraId="3CD2105F">
            <w:pPr>
              <w:autoSpaceDE w:val="0"/>
              <w:autoSpaceDN w:val="0"/>
              <w:jc w:val="center"/>
              <w:rPr>
                <w:rFonts w:ascii="黑体" w:hAnsi="Times New Roman" w:eastAsia="黑体" w:cs="黑体"/>
                <w:sz w:val="20"/>
                <w:szCs w:val="20"/>
              </w:rPr>
            </w:pPr>
          </w:p>
        </w:tc>
        <w:tc>
          <w:tcPr>
            <w:tcW w:w="462" w:type="dxa"/>
            <w:tcBorders>
              <w:top w:val="single" w:color="auto" w:sz="2" w:space="0"/>
              <w:left w:val="single" w:color="auto" w:sz="4" w:space="0"/>
              <w:bottom w:val="single" w:color="auto" w:sz="2" w:space="0"/>
              <w:right w:val="single" w:color="auto" w:sz="8" w:space="0"/>
            </w:tcBorders>
            <w:shd w:val="clear" w:color="auto" w:fill="auto"/>
            <w:vAlign w:val="center"/>
          </w:tcPr>
          <w:p w14:paraId="61CAE84C">
            <w:pPr>
              <w:autoSpaceDE w:val="0"/>
              <w:autoSpaceDN w:val="0"/>
              <w:jc w:val="center"/>
              <w:rPr>
                <w:rFonts w:ascii="黑体" w:hAnsi="Times New Roman" w:eastAsia="黑体" w:cs="黑体"/>
                <w:sz w:val="20"/>
                <w:szCs w:val="20"/>
              </w:rPr>
            </w:pPr>
          </w:p>
        </w:tc>
      </w:tr>
    </w:tbl>
    <w:p w14:paraId="660E732D">
      <w:pPr>
        <w:autoSpaceDE w:val="0"/>
        <w:autoSpaceDN w:val="0"/>
        <w:spacing w:line="300" w:lineRule="auto"/>
        <w:ind w:right="66"/>
        <w:jc w:val="right"/>
        <w:rPr>
          <w:rFonts w:ascii="Times New Roman" w:hAnsi="Times New Roman" w:eastAsia="宋体" w:cs="Times New Roman"/>
          <w:sz w:val="18"/>
          <w:szCs w:val="21"/>
        </w:rPr>
        <w:sectPr>
          <w:pgSz w:w="16840" w:h="11915" w:orient="landscape"/>
          <w:pgMar w:top="1361" w:right="1440" w:bottom="1361" w:left="1440" w:header="851" w:footer="992" w:gutter="0"/>
          <w:cols w:space="425" w:num="1"/>
          <w:docGrid w:type="linesAndChars" w:linePitch="312" w:charSpace="0"/>
        </w:sectPr>
      </w:pPr>
      <w:r>
        <w:rPr>
          <w:rFonts w:ascii="Times New Roman" w:hAnsi="Times New Roman" w:eastAsia="宋体" w:cs="Times New Roman"/>
          <w:sz w:val="20"/>
          <w:szCs w:val="21"/>
        </w:rPr>
        <w:tab/>
      </w:r>
      <w:r>
        <w:rPr>
          <w:rFonts w:ascii="Times New Roman" w:hAnsi="Times New Roman" w:eastAsia="宋体" w:cs="Times New Roman"/>
          <w:sz w:val="20"/>
          <w:szCs w:val="21"/>
        </w:rPr>
        <w:tab/>
      </w:r>
      <w:r>
        <w:rPr>
          <w:rFonts w:hint="eastAsia" w:ascii="Times New Roman" w:hAnsi="Times New Roman" w:eastAsia="宋体" w:cs="宋体"/>
          <w:sz w:val="20"/>
          <w:szCs w:val="21"/>
        </w:rPr>
        <w:t>　　　　</w:t>
      </w:r>
      <w:r>
        <w:rPr>
          <w:rFonts w:hint="eastAsia" w:ascii="黑体" w:hAnsi="Times New Roman" w:eastAsia="黑体" w:cs="黑体"/>
          <w:sz w:val="20"/>
          <w:szCs w:val="21"/>
        </w:rPr>
        <w:t>金额单位：万元</w:t>
      </w:r>
    </w:p>
    <w:p w14:paraId="2D0830A2">
      <w:pPr>
        <w:autoSpaceDE w:val="0"/>
        <w:autoSpaceDN w:val="0"/>
        <w:rPr>
          <w:rFonts w:ascii="黑体" w:hAnsi="Times New Roman" w:eastAsia="黑体" w:cs="黑体"/>
          <w:sz w:val="28"/>
          <w:szCs w:val="28"/>
        </w:rPr>
      </w:pPr>
      <w:r>
        <w:rPr>
          <w:rFonts w:hint="eastAsia" w:ascii="黑体" w:hAnsi="Times New Roman" w:eastAsia="黑体" w:cs="黑体"/>
          <w:sz w:val="28"/>
          <w:szCs w:val="28"/>
        </w:rPr>
        <w:t>表2-2 业务费预算表</w:t>
      </w:r>
    </w:p>
    <w:p w14:paraId="2E3E73C5">
      <w:pPr>
        <w:autoSpaceDE w:val="0"/>
        <w:autoSpaceDN w:val="0"/>
        <w:rPr>
          <w:rFonts w:eastAsia="黑体"/>
          <w:sz w:val="28"/>
          <w:szCs w:val="28"/>
        </w:rPr>
      </w:pPr>
      <w:r>
        <w:rPr>
          <w:rFonts w:hint="eastAsia" w:ascii="Times New Roman" w:hAnsi="Times New Roman" w:eastAsia="黑体" w:cs="黑体"/>
          <w:sz w:val="28"/>
          <w:szCs w:val="28"/>
        </w:rPr>
        <w:t>1.材料费预算表</w:t>
      </w:r>
    </w:p>
    <w:p w14:paraId="2CEC19E5">
      <w:pPr>
        <w:autoSpaceDE w:val="0"/>
        <w:autoSpaceDN w:val="0"/>
        <w:spacing w:line="300" w:lineRule="auto"/>
        <w:ind w:right="66"/>
        <w:jc w:val="right"/>
        <w:rPr>
          <w:rFonts w:ascii="黑体" w:hAnsi="Times New Roman" w:eastAsia="黑体" w:cs="黑体"/>
        </w:rPr>
      </w:pPr>
      <w:r>
        <w:rPr>
          <w:rFonts w:hint="eastAsia" w:ascii="黑体" w:hAnsi="Times New Roman" w:eastAsia="黑体" w:cs="黑体"/>
          <w:sz w:val="20"/>
          <w:szCs w:val="21"/>
        </w:rPr>
        <w:t>金额单位：万元</w:t>
      </w:r>
    </w:p>
    <w:tbl>
      <w:tblPr>
        <w:tblStyle w:val="9"/>
        <w:tblW w:w="15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fixed"/>
        <w:tblCellMar>
          <w:top w:w="0" w:type="dxa"/>
          <w:left w:w="30" w:type="dxa"/>
          <w:bottom w:w="0" w:type="dxa"/>
          <w:right w:w="30" w:type="dxa"/>
        </w:tblCellMar>
      </w:tblPr>
      <w:tblGrid>
        <w:gridCol w:w="554"/>
        <w:gridCol w:w="2344"/>
        <w:gridCol w:w="900"/>
        <w:gridCol w:w="729"/>
        <w:gridCol w:w="993"/>
        <w:gridCol w:w="1698"/>
        <w:gridCol w:w="900"/>
        <w:gridCol w:w="1080"/>
        <w:gridCol w:w="3407"/>
        <w:gridCol w:w="1276"/>
        <w:gridCol w:w="1190"/>
      </w:tblGrid>
      <w:tr w14:paraId="0D51497C">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558" w:hRule="atLeast"/>
          <w:jc w:val="center"/>
        </w:trPr>
        <w:tc>
          <w:tcPr>
            <w:tcW w:w="15071"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14:paraId="78AA2B0C">
            <w:pPr>
              <w:ind w:firstLine="400" w:firstLineChars="200"/>
              <w:rPr>
                <w:rFonts w:ascii="宋体" w:hAnsi="Times New Roman" w:eastAsia="宋体" w:cs="宋体"/>
                <w:sz w:val="20"/>
                <w:szCs w:val="20"/>
              </w:rPr>
            </w:pPr>
            <w:r>
              <w:rPr>
                <w:rFonts w:hint="eastAsia" w:ascii="宋体" w:hAnsi="Times New Roman" w:eastAsia="宋体" w:cs="宋体"/>
                <w:sz w:val="20"/>
                <w:szCs w:val="20"/>
              </w:rPr>
              <w:t>填表说明：</w:t>
            </w:r>
          </w:p>
          <w:p w14:paraId="334268CA">
            <w:pPr>
              <w:spacing w:line="580" w:lineRule="exact"/>
              <w:ind w:firstLine="400" w:firstLineChars="200"/>
              <w:rPr>
                <w:rFonts w:ascii="宋体" w:hAnsi="Times New Roman" w:eastAsia="宋体" w:cs="宋体"/>
                <w:sz w:val="20"/>
                <w:szCs w:val="20"/>
              </w:rPr>
            </w:pPr>
            <w:r>
              <w:rPr>
                <w:rFonts w:hint="eastAsia" w:ascii="宋体" w:hAnsi="Times New Roman" w:eastAsia="宋体" w:cs="宋体"/>
                <w:sz w:val="20"/>
                <w:szCs w:val="20"/>
              </w:rPr>
              <w:t>1.本表所指材料费是指是指在项目实施过程中消耗的各种原材料、辅助材料、低值易耗品等的采购及运输、装卸、整理等费用。</w:t>
            </w:r>
          </w:p>
          <w:p w14:paraId="15BAE9EC">
            <w:pPr>
              <w:ind w:firstLine="400" w:firstLineChars="200"/>
              <w:rPr>
                <w:rFonts w:ascii="宋体" w:hAnsi="Times New Roman" w:eastAsia="宋体" w:cs="宋体"/>
                <w:sz w:val="20"/>
                <w:szCs w:val="20"/>
              </w:rPr>
            </w:pPr>
            <w:r>
              <w:rPr>
                <w:rFonts w:hint="eastAsia" w:ascii="宋体" w:hAnsi="Times New Roman" w:eastAsia="宋体" w:cs="宋体"/>
                <w:sz w:val="20"/>
                <w:szCs w:val="20"/>
              </w:rPr>
              <w:t>2.单价或同一品种合计在10万元（含）以上的主要材料，应简要填写其与项目任务的相关性和购买的必要性，如需详细描述的，在《预算补充说明书》中填写。其余辅助材料、低值易耗品可按类别简要说明。</w:t>
            </w:r>
          </w:p>
          <w:p w14:paraId="3EACC2B9">
            <w:pPr>
              <w:ind w:firstLine="400" w:firstLineChars="200"/>
              <w:rPr>
                <w:rFonts w:ascii="宋体" w:hAnsi="Times New Roman" w:eastAsia="宋体" w:cs="宋体"/>
                <w:sz w:val="20"/>
                <w:szCs w:val="20"/>
              </w:rPr>
            </w:pPr>
            <w:r>
              <w:rPr>
                <w:rFonts w:hint="eastAsia" w:ascii="宋体" w:hAnsi="Times New Roman" w:eastAsia="宋体" w:cs="宋体"/>
                <w:sz w:val="20"/>
                <w:szCs w:val="20"/>
              </w:rPr>
              <w:t>4.材料运输、装卸、整理等费用与材料出厂（供应）价格统一合并测算，无需单独编列测算。</w:t>
            </w:r>
          </w:p>
          <w:p w14:paraId="04B711B2">
            <w:pPr>
              <w:ind w:firstLine="400" w:firstLineChars="200"/>
              <w:rPr>
                <w:rFonts w:ascii="宋体" w:hAnsi="Times New Roman" w:eastAsia="宋体" w:cs="宋体"/>
                <w:sz w:val="20"/>
                <w:szCs w:val="20"/>
              </w:rPr>
            </w:pPr>
            <w:r>
              <w:rPr>
                <w:rFonts w:hint="eastAsia" w:ascii="宋体" w:hAnsi="Times New Roman" w:eastAsia="宋体" w:cs="宋体"/>
                <w:sz w:val="20"/>
                <w:szCs w:val="20"/>
              </w:rPr>
              <w:t>5</w:t>
            </w:r>
            <w:r>
              <w:rPr>
                <w:rFonts w:ascii="宋体" w:hAnsi="Times New Roman" w:eastAsia="宋体" w:cs="宋体"/>
                <w:sz w:val="20"/>
                <w:szCs w:val="20"/>
              </w:rPr>
              <w:t>.</w:t>
            </w:r>
            <w:r>
              <w:rPr>
                <w:rFonts w:hint="eastAsia" w:ascii="宋体" w:hAnsi="Times New Roman" w:eastAsia="宋体" w:cs="宋体"/>
                <w:sz w:val="20"/>
                <w:szCs w:val="20"/>
              </w:rPr>
              <w:t>已列入“试制设备费”的材料，不得在本科目重复编列。</w:t>
            </w:r>
          </w:p>
          <w:p w14:paraId="7E2E8F02">
            <w:pPr>
              <w:ind w:firstLine="400" w:firstLineChars="200"/>
              <w:rPr>
                <w:rFonts w:ascii="宋体" w:hAnsi="Times New Roman" w:eastAsia="宋体" w:cs="宋体"/>
                <w:sz w:val="20"/>
                <w:szCs w:val="20"/>
              </w:rPr>
            </w:pPr>
            <w:r>
              <w:rPr>
                <w:rFonts w:hint="eastAsia" w:ascii="宋体" w:hAnsi="Times New Roman" w:eastAsia="宋体" w:cs="宋体"/>
                <w:sz w:val="20"/>
                <w:szCs w:val="20"/>
              </w:rPr>
              <w:t>6</w:t>
            </w:r>
            <w:r>
              <w:rPr>
                <w:rFonts w:ascii="宋体" w:hAnsi="Times New Roman" w:eastAsia="宋体" w:cs="宋体"/>
                <w:sz w:val="20"/>
                <w:szCs w:val="20"/>
              </w:rPr>
              <w:t>.</w:t>
            </w:r>
            <w:r>
              <w:rPr>
                <w:rFonts w:hint="eastAsia" w:ascii="宋体" w:hAnsi="Times New Roman" w:eastAsia="宋体" w:cs="宋体"/>
                <w:sz w:val="20"/>
                <w:szCs w:val="20"/>
              </w:rPr>
              <w:t>用于日常生产经营和基本建设的材料费用不得列入预算。</w:t>
            </w:r>
          </w:p>
          <w:p w14:paraId="5B314C84">
            <w:pPr>
              <w:ind w:firstLine="400" w:firstLineChars="200"/>
              <w:rPr>
                <w:rFonts w:ascii="宋体" w:hAnsi="Times New Roman" w:eastAsia="宋体" w:cs="宋体"/>
                <w:sz w:val="20"/>
                <w:szCs w:val="20"/>
              </w:rPr>
            </w:pPr>
            <w:r>
              <w:rPr>
                <w:rFonts w:hint="eastAsia" w:ascii="宋体" w:hAnsi="Times New Roman" w:eastAsia="宋体" w:cs="宋体"/>
                <w:sz w:val="20"/>
                <w:szCs w:val="20"/>
              </w:rPr>
              <w:t>7</w:t>
            </w:r>
            <w:r>
              <w:rPr>
                <w:rFonts w:ascii="宋体" w:hAnsi="Times New Roman" w:eastAsia="宋体" w:cs="宋体"/>
                <w:sz w:val="20"/>
                <w:szCs w:val="20"/>
              </w:rPr>
              <w:t>.</w:t>
            </w:r>
            <w:r>
              <w:rPr>
                <w:rFonts w:hint="eastAsia" w:ascii="宋体" w:hAnsi="Times New Roman" w:eastAsia="宋体" w:cs="宋体"/>
                <w:sz w:val="20"/>
                <w:szCs w:val="20"/>
              </w:rPr>
              <w:t>与专用设备同时购置的备品、备件等纳入设备费预算，单独购置备品、备件等纳入材料费预算</w:t>
            </w:r>
          </w:p>
        </w:tc>
      </w:tr>
      <w:tr w14:paraId="13B7AC6D">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705" w:hRule="atLeast"/>
          <w:jc w:val="center"/>
        </w:trPr>
        <w:tc>
          <w:tcPr>
            <w:tcW w:w="554" w:type="dxa"/>
            <w:tcBorders>
              <w:top w:val="single" w:color="auto" w:sz="8" w:space="0"/>
              <w:left w:val="single" w:color="auto" w:sz="8" w:space="0"/>
              <w:bottom w:val="single" w:color="auto" w:sz="2" w:space="0"/>
              <w:right w:val="single" w:color="auto" w:sz="2" w:space="0"/>
            </w:tcBorders>
            <w:shd w:val="clear" w:color="auto" w:fill="auto"/>
            <w:vAlign w:val="center"/>
          </w:tcPr>
          <w:p w14:paraId="027CD23F">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序号</w:t>
            </w:r>
          </w:p>
        </w:tc>
        <w:tc>
          <w:tcPr>
            <w:tcW w:w="2344" w:type="dxa"/>
            <w:tcBorders>
              <w:top w:val="single" w:color="auto" w:sz="8" w:space="0"/>
              <w:left w:val="single" w:color="auto" w:sz="2" w:space="0"/>
              <w:bottom w:val="single" w:color="auto" w:sz="2" w:space="0"/>
              <w:right w:val="single" w:color="auto" w:sz="2" w:space="0"/>
            </w:tcBorders>
            <w:shd w:val="clear" w:color="auto" w:fill="auto"/>
            <w:vAlign w:val="center"/>
          </w:tcPr>
          <w:p w14:paraId="099A7735">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材料的内容</w:t>
            </w:r>
          </w:p>
        </w:tc>
        <w:tc>
          <w:tcPr>
            <w:tcW w:w="900" w:type="dxa"/>
            <w:tcBorders>
              <w:top w:val="single" w:color="auto" w:sz="8" w:space="0"/>
              <w:left w:val="single" w:color="auto" w:sz="2" w:space="0"/>
              <w:bottom w:val="single" w:color="auto" w:sz="2" w:space="0"/>
              <w:right w:val="single" w:color="auto" w:sz="2" w:space="0"/>
            </w:tcBorders>
            <w:shd w:val="clear" w:color="auto" w:fill="auto"/>
            <w:vAlign w:val="center"/>
          </w:tcPr>
          <w:p w14:paraId="05DBE834">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规格</w:t>
            </w:r>
          </w:p>
        </w:tc>
        <w:tc>
          <w:tcPr>
            <w:tcW w:w="729" w:type="dxa"/>
            <w:tcBorders>
              <w:top w:val="single" w:color="auto" w:sz="8" w:space="0"/>
              <w:left w:val="single" w:color="auto" w:sz="2" w:space="0"/>
              <w:bottom w:val="single" w:color="auto" w:sz="2" w:space="0"/>
              <w:right w:val="single" w:color="auto" w:sz="4" w:space="0"/>
            </w:tcBorders>
            <w:shd w:val="clear" w:color="auto" w:fill="auto"/>
            <w:vAlign w:val="center"/>
          </w:tcPr>
          <w:p w14:paraId="6067C2FC">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型号</w:t>
            </w:r>
          </w:p>
        </w:tc>
        <w:tc>
          <w:tcPr>
            <w:tcW w:w="993" w:type="dxa"/>
            <w:tcBorders>
              <w:top w:val="single" w:color="auto" w:sz="8" w:space="0"/>
              <w:left w:val="single" w:color="auto" w:sz="4" w:space="0"/>
              <w:bottom w:val="single" w:color="auto" w:sz="2" w:space="0"/>
              <w:right w:val="single" w:color="auto" w:sz="2" w:space="0"/>
            </w:tcBorders>
            <w:shd w:val="clear" w:color="auto" w:fill="auto"/>
            <w:vAlign w:val="center"/>
          </w:tcPr>
          <w:p w14:paraId="07B01FA9">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计算单位</w:t>
            </w:r>
          </w:p>
          <w:p w14:paraId="0ABB4860">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（填写文字）</w:t>
            </w:r>
          </w:p>
        </w:tc>
        <w:tc>
          <w:tcPr>
            <w:tcW w:w="1698" w:type="dxa"/>
            <w:tcBorders>
              <w:top w:val="single" w:color="auto" w:sz="8" w:space="0"/>
              <w:left w:val="single" w:color="auto" w:sz="4" w:space="0"/>
              <w:bottom w:val="single" w:color="auto" w:sz="2" w:space="0"/>
              <w:right w:val="single" w:color="auto" w:sz="2" w:space="0"/>
            </w:tcBorders>
            <w:shd w:val="clear" w:color="auto" w:fill="auto"/>
            <w:vAlign w:val="center"/>
          </w:tcPr>
          <w:p w14:paraId="4DD44445">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单价</w:t>
            </w:r>
          </w:p>
          <w:p w14:paraId="634BEA26">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（万元/计算单位）</w:t>
            </w:r>
          </w:p>
        </w:tc>
        <w:tc>
          <w:tcPr>
            <w:tcW w:w="900" w:type="dxa"/>
            <w:tcBorders>
              <w:top w:val="single" w:color="auto" w:sz="8" w:space="0"/>
              <w:left w:val="single" w:color="auto" w:sz="2" w:space="0"/>
              <w:bottom w:val="single" w:color="auto" w:sz="2" w:space="0"/>
              <w:right w:val="single" w:color="auto" w:sz="2" w:space="0"/>
            </w:tcBorders>
            <w:shd w:val="clear" w:color="auto" w:fill="auto"/>
            <w:vAlign w:val="center"/>
          </w:tcPr>
          <w:p w14:paraId="7262A0E6">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数量</w:t>
            </w:r>
          </w:p>
        </w:tc>
        <w:tc>
          <w:tcPr>
            <w:tcW w:w="1080" w:type="dxa"/>
            <w:tcBorders>
              <w:top w:val="single" w:color="auto" w:sz="8" w:space="0"/>
              <w:left w:val="single" w:color="auto" w:sz="2" w:space="0"/>
              <w:bottom w:val="single" w:color="auto" w:sz="2" w:space="0"/>
              <w:right w:val="single" w:color="auto" w:sz="2" w:space="0"/>
            </w:tcBorders>
            <w:shd w:val="clear" w:color="auto" w:fill="auto"/>
            <w:vAlign w:val="center"/>
          </w:tcPr>
          <w:p w14:paraId="4CC38360">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金额</w:t>
            </w:r>
          </w:p>
        </w:tc>
        <w:tc>
          <w:tcPr>
            <w:tcW w:w="3407" w:type="dxa"/>
            <w:tcBorders>
              <w:top w:val="single" w:color="auto" w:sz="8" w:space="0"/>
              <w:left w:val="single" w:color="auto" w:sz="2" w:space="0"/>
              <w:bottom w:val="single" w:color="auto" w:sz="2" w:space="0"/>
              <w:right w:val="single" w:color="auto" w:sz="4" w:space="0"/>
            </w:tcBorders>
            <w:shd w:val="clear" w:color="auto" w:fill="auto"/>
            <w:vAlign w:val="center"/>
          </w:tcPr>
          <w:p w14:paraId="0393E267">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用途</w:t>
            </w:r>
          </w:p>
          <w:p w14:paraId="5B614BCE">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rPr>
              <w:t>（</w:t>
            </w:r>
            <w:r>
              <w:rPr>
                <w:rFonts w:hint="eastAsia" w:ascii="宋体" w:hAnsi="Times New Roman" w:eastAsia="宋体" w:cs="宋体"/>
                <w:sz w:val="20"/>
                <w:szCs w:val="20"/>
              </w:rPr>
              <w:t>单价或同一品种合计在10万元（含）以上的主要材料，简要填写其与项目任务的相关性和购买必要性</w:t>
            </w:r>
            <w:r>
              <w:rPr>
                <w:rFonts w:hint="eastAsia" w:ascii="宋体" w:hAnsi="Times New Roman" w:eastAsia="宋体" w:cs="宋体"/>
                <w:b/>
                <w:bCs/>
                <w:sz w:val="20"/>
                <w:szCs w:val="20"/>
              </w:rPr>
              <w:t>，10万元以下的不需填写本列</w:t>
            </w:r>
            <w:r>
              <w:rPr>
                <w:rFonts w:hint="eastAsia" w:ascii="宋体" w:hAnsi="Times New Roman" w:eastAsia="宋体" w:cs="宋体"/>
                <w:sz w:val="20"/>
                <w:szCs w:val="20"/>
              </w:rPr>
              <w:t>）</w:t>
            </w:r>
          </w:p>
        </w:tc>
        <w:tc>
          <w:tcPr>
            <w:tcW w:w="1276" w:type="dxa"/>
            <w:tcBorders>
              <w:top w:val="single" w:color="auto" w:sz="8" w:space="0"/>
              <w:left w:val="single" w:color="auto" w:sz="4" w:space="0"/>
              <w:bottom w:val="single" w:color="auto" w:sz="2" w:space="0"/>
              <w:right w:val="single" w:color="auto" w:sz="4" w:space="0"/>
            </w:tcBorders>
            <w:shd w:val="clear" w:color="auto" w:fill="auto"/>
            <w:vAlign w:val="center"/>
          </w:tcPr>
          <w:p w14:paraId="3EA5F521">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rPr>
              <w:t>经费使用单位</w:t>
            </w:r>
          </w:p>
        </w:tc>
        <w:tc>
          <w:tcPr>
            <w:tcW w:w="1190" w:type="dxa"/>
            <w:tcBorders>
              <w:top w:val="single" w:color="auto" w:sz="8" w:space="0"/>
              <w:left w:val="single" w:color="auto" w:sz="4" w:space="0"/>
              <w:bottom w:val="single" w:color="auto" w:sz="2" w:space="0"/>
              <w:right w:val="single" w:color="auto" w:sz="8" w:space="0"/>
            </w:tcBorders>
            <w:shd w:val="clear" w:color="auto" w:fill="auto"/>
            <w:vAlign w:val="center"/>
          </w:tcPr>
          <w:p w14:paraId="7FB9BDEA">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经费来源</w:t>
            </w:r>
          </w:p>
        </w:tc>
      </w:tr>
      <w:tr w14:paraId="268D2751">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4" w:type="dxa"/>
            <w:tcBorders>
              <w:top w:val="single" w:color="auto" w:sz="2" w:space="0"/>
              <w:left w:val="single" w:color="auto" w:sz="8" w:space="0"/>
              <w:bottom w:val="single" w:color="auto" w:sz="2" w:space="0"/>
              <w:right w:val="single" w:color="auto" w:sz="2" w:space="0"/>
            </w:tcBorders>
            <w:shd w:val="clear" w:color="auto" w:fill="auto"/>
            <w:vAlign w:val="center"/>
          </w:tcPr>
          <w:p w14:paraId="085E932A">
            <w:pPr>
              <w:autoSpaceDE w:val="0"/>
              <w:autoSpaceDN w:val="0"/>
              <w:jc w:val="center"/>
              <w:rPr>
                <w:b/>
                <w:sz w:val="20"/>
                <w:szCs w:val="21"/>
              </w:rPr>
            </w:pPr>
          </w:p>
        </w:tc>
        <w:tc>
          <w:tcPr>
            <w:tcW w:w="2344" w:type="dxa"/>
            <w:tcBorders>
              <w:top w:val="single" w:color="auto" w:sz="2" w:space="0"/>
              <w:left w:val="single" w:color="auto" w:sz="2" w:space="0"/>
              <w:bottom w:val="single" w:color="auto" w:sz="2" w:space="0"/>
              <w:right w:val="single" w:color="auto" w:sz="2" w:space="0"/>
            </w:tcBorders>
            <w:shd w:val="clear" w:color="auto" w:fill="auto"/>
            <w:vAlign w:val="center"/>
          </w:tcPr>
          <w:p w14:paraId="2F406343">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542CD33C">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(2)</w:t>
            </w: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14:paraId="56B09317">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(3)</w:t>
            </w: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14:paraId="4F07C195">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(4)</w:t>
            </w: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14:paraId="779A3E01">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(5)</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73499423">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(6)</w:t>
            </w: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14:paraId="68C4F295">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（7）=(5)×(6)</w:t>
            </w:r>
          </w:p>
        </w:tc>
        <w:tc>
          <w:tcPr>
            <w:tcW w:w="3407" w:type="dxa"/>
            <w:tcBorders>
              <w:top w:val="single" w:color="auto" w:sz="2" w:space="0"/>
              <w:left w:val="single" w:color="auto" w:sz="2" w:space="0"/>
              <w:bottom w:val="single" w:color="auto" w:sz="2" w:space="0"/>
              <w:right w:val="single" w:color="auto" w:sz="4" w:space="0"/>
            </w:tcBorders>
            <w:shd w:val="clear" w:color="auto" w:fill="auto"/>
            <w:vAlign w:val="center"/>
          </w:tcPr>
          <w:p w14:paraId="669B1F4F">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（8）</w:t>
            </w:r>
          </w:p>
        </w:tc>
        <w:tc>
          <w:tcPr>
            <w:tcW w:w="1276" w:type="dxa"/>
            <w:tcBorders>
              <w:top w:val="single" w:color="auto" w:sz="2" w:space="0"/>
              <w:left w:val="single" w:color="auto" w:sz="4" w:space="0"/>
              <w:bottom w:val="single" w:color="auto" w:sz="2" w:space="0"/>
              <w:right w:val="single" w:color="auto" w:sz="4" w:space="0"/>
            </w:tcBorders>
            <w:shd w:val="clear" w:color="auto" w:fill="auto"/>
            <w:vAlign w:val="center"/>
          </w:tcPr>
          <w:p w14:paraId="680D0A17">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(9)</w:t>
            </w:r>
          </w:p>
        </w:tc>
        <w:tc>
          <w:tcPr>
            <w:tcW w:w="1190" w:type="dxa"/>
            <w:tcBorders>
              <w:top w:val="single" w:color="auto" w:sz="2" w:space="0"/>
              <w:left w:val="single" w:color="auto" w:sz="4" w:space="0"/>
              <w:bottom w:val="single" w:color="auto" w:sz="2" w:space="0"/>
              <w:right w:val="single" w:color="auto" w:sz="8" w:space="0"/>
            </w:tcBorders>
            <w:shd w:val="clear" w:color="auto" w:fill="auto"/>
            <w:vAlign w:val="center"/>
          </w:tcPr>
          <w:p w14:paraId="5748FFE0">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（10）</w:t>
            </w:r>
          </w:p>
        </w:tc>
      </w:tr>
      <w:tr w14:paraId="653A2272">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4" w:type="dxa"/>
            <w:tcBorders>
              <w:top w:val="single" w:color="auto" w:sz="2" w:space="0"/>
              <w:left w:val="single" w:color="auto" w:sz="8" w:space="0"/>
              <w:bottom w:val="single" w:color="auto" w:sz="2" w:space="0"/>
              <w:right w:val="single" w:color="auto" w:sz="2" w:space="0"/>
            </w:tcBorders>
            <w:shd w:val="clear" w:color="auto" w:fill="auto"/>
            <w:vAlign w:val="center"/>
          </w:tcPr>
          <w:p w14:paraId="102A1A55">
            <w:pPr>
              <w:autoSpaceDE w:val="0"/>
              <w:autoSpaceDN w:val="0"/>
              <w:jc w:val="center"/>
              <w:rPr>
                <w:b/>
                <w:sz w:val="20"/>
                <w:szCs w:val="21"/>
              </w:rPr>
            </w:pPr>
          </w:p>
        </w:tc>
        <w:tc>
          <w:tcPr>
            <w:tcW w:w="2344" w:type="dxa"/>
            <w:tcBorders>
              <w:top w:val="single" w:color="auto" w:sz="2" w:space="0"/>
              <w:left w:val="single" w:color="auto" w:sz="2" w:space="0"/>
              <w:bottom w:val="single" w:color="auto" w:sz="2" w:space="0"/>
              <w:right w:val="single" w:color="auto" w:sz="2" w:space="0"/>
            </w:tcBorders>
            <w:shd w:val="clear" w:color="auto" w:fill="auto"/>
            <w:vAlign w:val="center"/>
          </w:tcPr>
          <w:p w14:paraId="3A40E26E">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663B6E99">
            <w:pPr>
              <w:autoSpaceDE w:val="0"/>
              <w:autoSpaceDN w:val="0"/>
              <w:jc w:val="center"/>
              <w:rPr>
                <w:rFonts w:ascii="黑体" w:hAnsi="Times New Roman" w:eastAsia="黑体" w:cs="黑体"/>
                <w:bCs/>
                <w:sz w:val="20"/>
                <w:szCs w:val="20"/>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14:paraId="110EDF38">
            <w:pPr>
              <w:autoSpaceDE w:val="0"/>
              <w:autoSpaceDN w:val="0"/>
              <w:jc w:val="center"/>
              <w:rPr>
                <w:rFonts w:ascii="黑体" w:hAnsi="Times New Roman" w:eastAsia="黑体" w:cs="黑体"/>
                <w:bCs/>
                <w:sz w:val="20"/>
                <w:szCs w:val="20"/>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14:paraId="02960F96">
            <w:pPr>
              <w:autoSpaceDE w:val="0"/>
              <w:autoSpaceDN w:val="0"/>
              <w:jc w:val="center"/>
              <w:rPr>
                <w:rFonts w:ascii="黑体" w:hAnsi="Times New Roman" w:eastAsia="黑体" w:cs="黑体"/>
                <w:bCs/>
                <w:sz w:val="20"/>
                <w:szCs w:val="20"/>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14:paraId="51E08F5C">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2EE89A29">
            <w:pPr>
              <w:autoSpaceDE w:val="0"/>
              <w:autoSpaceDN w:val="0"/>
              <w:jc w:val="center"/>
              <w:rPr>
                <w:rFonts w:ascii="黑体" w:hAnsi="Times New Roman" w:eastAsia="黑体" w:cs="黑体"/>
                <w:bCs/>
                <w:sz w:val="20"/>
                <w:szCs w:val="20"/>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14:paraId="2C6EEA4B">
            <w:pPr>
              <w:autoSpaceDE w:val="0"/>
              <w:autoSpaceDN w:val="0"/>
              <w:jc w:val="center"/>
              <w:rPr>
                <w:rFonts w:ascii="黑体" w:hAnsi="Times New Roman" w:eastAsia="黑体" w:cs="黑体"/>
                <w:bCs/>
                <w:sz w:val="20"/>
                <w:szCs w:val="20"/>
              </w:rPr>
            </w:pPr>
          </w:p>
        </w:tc>
        <w:tc>
          <w:tcPr>
            <w:tcW w:w="3407" w:type="dxa"/>
            <w:tcBorders>
              <w:top w:val="single" w:color="auto" w:sz="2" w:space="0"/>
              <w:left w:val="single" w:color="auto" w:sz="2" w:space="0"/>
              <w:bottom w:val="single" w:color="auto" w:sz="2" w:space="0"/>
              <w:right w:val="single" w:color="auto" w:sz="4" w:space="0"/>
            </w:tcBorders>
            <w:shd w:val="clear" w:color="auto" w:fill="auto"/>
            <w:vAlign w:val="center"/>
          </w:tcPr>
          <w:p w14:paraId="361EF917">
            <w:pPr>
              <w:autoSpaceDE w:val="0"/>
              <w:autoSpaceDN w:val="0"/>
              <w:jc w:val="center"/>
              <w:rPr>
                <w:rFonts w:ascii="黑体" w:hAnsi="Times New Roman" w:eastAsia="黑体" w:cs="黑体"/>
                <w:bCs/>
                <w:sz w:val="20"/>
                <w:szCs w:val="20"/>
              </w:rPr>
            </w:pPr>
          </w:p>
        </w:tc>
        <w:tc>
          <w:tcPr>
            <w:tcW w:w="1276" w:type="dxa"/>
            <w:tcBorders>
              <w:top w:val="single" w:color="auto" w:sz="2" w:space="0"/>
              <w:left w:val="single" w:color="auto" w:sz="4" w:space="0"/>
              <w:bottom w:val="single" w:color="auto" w:sz="2" w:space="0"/>
              <w:right w:val="single" w:color="auto" w:sz="4" w:space="0"/>
            </w:tcBorders>
            <w:shd w:val="clear" w:color="auto" w:fill="auto"/>
            <w:vAlign w:val="center"/>
          </w:tcPr>
          <w:p w14:paraId="5D46C9E2">
            <w:pPr>
              <w:autoSpaceDE w:val="0"/>
              <w:autoSpaceDN w:val="0"/>
              <w:jc w:val="center"/>
              <w:rPr>
                <w:rFonts w:ascii="黑体" w:hAnsi="Times New Roman" w:eastAsia="黑体" w:cs="黑体"/>
                <w:bCs/>
                <w:sz w:val="20"/>
                <w:szCs w:val="20"/>
              </w:rPr>
            </w:pPr>
          </w:p>
        </w:tc>
        <w:tc>
          <w:tcPr>
            <w:tcW w:w="1190" w:type="dxa"/>
            <w:tcBorders>
              <w:top w:val="single" w:color="auto" w:sz="2" w:space="0"/>
              <w:left w:val="single" w:color="auto" w:sz="4" w:space="0"/>
              <w:bottom w:val="single" w:color="auto" w:sz="2" w:space="0"/>
              <w:right w:val="single" w:color="auto" w:sz="8" w:space="0"/>
            </w:tcBorders>
            <w:shd w:val="clear" w:color="auto" w:fill="auto"/>
            <w:vAlign w:val="center"/>
          </w:tcPr>
          <w:p w14:paraId="7FBBDDD5">
            <w:pPr>
              <w:autoSpaceDE w:val="0"/>
              <w:autoSpaceDN w:val="0"/>
              <w:jc w:val="center"/>
              <w:rPr>
                <w:rFonts w:ascii="黑体" w:hAnsi="Times New Roman" w:eastAsia="黑体" w:cs="黑体"/>
                <w:bCs/>
                <w:sz w:val="20"/>
                <w:szCs w:val="20"/>
              </w:rPr>
            </w:pPr>
          </w:p>
        </w:tc>
      </w:tr>
      <w:tr w14:paraId="0D263EC3">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4" w:type="dxa"/>
            <w:tcBorders>
              <w:top w:val="single" w:color="auto" w:sz="2" w:space="0"/>
              <w:left w:val="single" w:color="auto" w:sz="8" w:space="0"/>
              <w:bottom w:val="single" w:color="auto" w:sz="2" w:space="0"/>
              <w:right w:val="single" w:color="auto" w:sz="2" w:space="0"/>
            </w:tcBorders>
            <w:shd w:val="clear" w:color="auto" w:fill="auto"/>
            <w:vAlign w:val="center"/>
          </w:tcPr>
          <w:p w14:paraId="0248692D">
            <w:pPr>
              <w:autoSpaceDE w:val="0"/>
              <w:autoSpaceDN w:val="0"/>
              <w:jc w:val="center"/>
              <w:rPr>
                <w:b/>
                <w:sz w:val="20"/>
                <w:szCs w:val="21"/>
              </w:rPr>
            </w:pPr>
          </w:p>
        </w:tc>
        <w:tc>
          <w:tcPr>
            <w:tcW w:w="2344" w:type="dxa"/>
            <w:tcBorders>
              <w:top w:val="single" w:color="auto" w:sz="2" w:space="0"/>
              <w:left w:val="single" w:color="auto" w:sz="2" w:space="0"/>
              <w:bottom w:val="single" w:color="auto" w:sz="2" w:space="0"/>
              <w:right w:val="single" w:color="auto" w:sz="2" w:space="0"/>
            </w:tcBorders>
            <w:shd w:val="clear" w:color="auto" w:fill="auto"/>
            <w:vAlign w:val="center"/>
          </w:tcPr>
          <w:p w14:paraId="2EF79D32">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6C564355">
            <w:pPr>
              <w:autoSpaceDE w:val="0"/>
              <w:autoSpaceDN w:val="0"/>
              <w:jc w:val="center"/>
              <w:rPr>
                <w:rFonts w:ascii="黑体" w:hAnsi="Times New Roman" w:eastAsia="黑体" w:cs="黑体"/>
                <w:bCs/>
                <w:sz w:val="20"/>
                <w:szCs w:val="20"/>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14:paraId="4461FF40">
            <w:pPr>
              <w:autoSpaceDE w:val="0"/>
              <w:autoSpaceDN w:val="0"/>
              <w:jc w:val="center"/>
              <w:rPr>
                <w:rFonts w:ascii="黑体" w:hAnsi="Times New Roman" w:eastAsia="黑体" w:cs="黑体"/>
                <w:bCs/>
                <w:sz w:val="20"/>
                <w:szCs w:val="20"/>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14:paraId="7E8A1F53">
            <w:pPr>
              <w:autoSpaceDE w:val="0"/>
              <w:autoSpaceDN w:val="0"/>
              <w:jc w:val="center"/>
              <w:rPr>
                <w:rFonts w:ascii="黑体" w:hAnsi="Times New Roman" w:eastAsia="黑体" w:cs="黑体"/>
                <w:bCs/>
                <w:sz w:val="20"/>
                <w:szCs w:val="20"/>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14:paraId="13E0B4A2">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2E7E5989">
            <w:pPr>
              <w:autoSpaceDE w:val="0"/>
              <w:autoSpaceDN w:val="0"/>
              <w:jc w:val="center"/>
              <w:rPr>
                <w:rFonts w:ascii="黑体" w:hAnsi="Times New Roman" w:eastAsia="黑体" w:cs="黑体"/>
                <w:bCs/>
                <w:sz w:val="20"/>
                <w:szCs w:val="20"/>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14:paraId="403D9677">
            <w:pPr>
              <w:autoSpaceDE w:val="0"/>
              <w:autoSpaceDN w:val="0"/>
              <w:jc w:val="center"/>
              <w:rPr>
                <w:rFonts w:ascii="黑体" w:hAnsi="Times New Roman" w:eastAsia="黑体" w:cs="黑体"/>
                <w:bCs/>
                <w:sz w:val="20"/>
                <w:szCs w:val="20"/>
              </w:rPr>
            </w:pPr>
          </w:p>
        </w:tc>
        <w:tc>
          <w:tcPr>
            <w:tcW w:w="3407" w:type="dxa"/>
            <w:tcBorders>
              <w:top w:val="single" w:color="auto" w:sz="2" w:space="0"/>
              <w:left w:val="single" w:color="auto" w:sz="2" w:space="0"/>
              <w:bottom w:val="single" w:color="auto" w:sz="2" w:space="0"/>
              <w:right w:val="single" w:color="auto" w:sz="4" w:space="0"/>
            </w:tcBorders>
            <w:shd w:val="clear" w:color="auto" w:fill="auto"/>
            <w:vAlign w:val="center"/>
          </w:tcPr>
          <w:p w14:paraId="15C227D4">
            <w:pPr>
              <w:autoSpaceDE w:val="0"/>
              <w:autoSpaceDN w:val="0"/>
              <w:jc w:val="center"/>
              <w:rPr>
                <w:rFonts w:ascii="黑体" w:hAnsi="Times New Roman" w:eastAsia="黑体" w:cs="黑体"/>
                <w:bCs/>
                <w:sz w:val="20"/>
                <w:szCs w:val="20"/>
              </w:rPr>
            </w:pPr>
          </w:p>
        </w:tc>
        <w:tc>
          <w:tcPr>
            <w:tcW w:w="1276" w:type="dxa"/>
            <w:tcBorders>
              <w:top w:val="single" w:color="auto" w:sz="2" w:space="0"/>
              <w:left w:val="single" w:color="auto" w:sz="4" w:space="0"/>
              <w:bottom w:val="single" w:color="auto" w:sz="2" w:space="0"/>
              <w:right w:val="single" w:color="auto" w:sz="4" w:space="0"/>
            </w:tcBorders>
            <w:shd w:val="clear" w:color="auto" w:fill="auto"/>
            <w:vAlign w:val="center"/>
          </w:tcPr>
          <w:p w14:paraId="547EA643">
            <w:pPr>
              <w:autoSpaceDE w:val="0"/>
              <w:autoSpaceDN w:val="0"/>
              <w:jc w:val="center"/>
              <w:rPr>
                <w:rFonts w:ascii="黑体" w:hAnsi="Times New Roman" w:eastAsia="黑体" w:cs="黑体"/>
                <w:bCs/>
                <w:sz w:val="20"/>
                <w:szCs w:val="20"/>
              </w:rPr>
            </w:pPr>
          </w:p>
        </w:tc>
        <w:tc>
          <w:tcPr>
            <w:tcW w:w="1190" w:type="dxa"/>
            <w:tcBorders>
              <w:top w:val="single" w:color="auto" w:sz="2" w:space="0"/>
              <w:left w:val="single" w:color="auto" w:sz="4" w:space="0"/>
              <w:bottom w:val="single" w:color="auto" w:sz="2" w:space="0"/>
              <w:right w:val="single" w:color="auto" w:sz="8" w:space="0"/>
            </w:tcBorders>
            <w:shd w:val="clear" w:color="auto" w:fill="auto"/>
            <w:vAlign w:val="center"/>
          </w:tcPr>
          <w:p w14:paraId="19BD45AA">
            <w:pPr>
              <w:autoSpaceDE w:val="0"/>
              <w:autoSpaceDN w:val="0"/>
              <w:jc w:val="center"/>
              <w:rPr>
                <w:rFonts w:ascii="黑体" w:hAnsi="Times New Roman" w:eastAsia="黑体" w:cs="黑体"/>
                <w:bCs/>
                <w:sz w:val="20"/>
                <w:szCs w:val="20"/>
              </w:rPr>
            </w:pPr>
          </w:p>
        </w:tc>
      </w:tr>
      <w:tr w14:paraId="47819122">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4" w:type="dxa"/>
            <w:tcBorders>
              <w:top w:val="single" w:color="auto" w:sz="2" w:space="0"/>
              <w:left w:val="single" w:color="auto" w:sz="8" w:space="0"/>
              <w:bottom w:val="single" w:color="auto" w:sz="2" w:space="0"/>
              <w:right w:val="single" w:color="auto" w:sz="2" w:space="0"/>
            </w:tcBorders>
            <w:shd w:val="clear" w:color="auto" w:fill="auto"/>
            <w:vAlign w:val="center"/>
          </w:tcPr>
          <w:p w14:paraId="0F427491">
            <w:pPr>
              <w:autoSpaceDE w:val="0"/>
              <w:autoSpaceDN w:val="0"/>
              <w:jc w:val="center"/>
              <w:rPr>
                <w:b/>
                <w:sz w:val="20"/>
                <w:szCs w:val="21"/>
              </w:rPr>
            </w:pPr>
          </w:p>
        </w:tc>
        <w:tc>
          <w:tcPr>
            <w:tcW w:w="2344" w:type="dxa"/>
            <w:tcBorders>
              <w:top w:val="single" w:color="auto" w:sz="2" w:space="0"/>
              <w:left w:val="single" w:color="auto" w:sz="2" w:space="0"/>
              <w:bottom w:val="single" w:color="auto" w:sz="2" w:space="0"/>
              <w:right w:val="single" w:color="auto" w:sz="2" w:space="0"/>
            </w:tcBorders>
            <w:shd w:val="clear" w:color="auto" w:fill="auto"/>
            <w:vAlign w:val="center"/>
          </w:tcPr>
          <w:p w14:paraId="037E9B39">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2B158431">
            <w:pPr>
              <w:autoSpaceDE w:val="0"/>
              <w:autoSpaceDN w:val="0"/>
              <w:jc w:val="center"/>
              <w:rPr>
                <w:rFonts w:ascii="黑体" w:hAnsi="Times New Roman" w:eastAsia="黑体" w:cs="黑体"/>
                <w:bCs/>
                <w:sz w:val="20"/>
                <w:szCs w:val="20"/>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14:paraId="737D2543">
            <w:pPr>
              <w:autoSpaceDE w:val="0"/>
              <w:autoSpaceDN w:val="0"/>
              <w:jc w:val="center"/>
              <w:rPr>
                <w:rFonts w:ascii="黑体" w:hAnsi="Times New Roman" w:eastAsia="黑体" w:cs="黑体"/>
                <w:bCs/>
                <w:sz w:val="20"/>
                <w:szCs w:val="20"/>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14:paraId="230B76E6">
            <w:pPr>
              <w:autoSpaceDE w:val="0"/>
              <w:autoSpaceDN w:val="0"/>
              <w:jc w:val="center"/>
              <w:rPr>
                <w:rFonts w:ascii="黑体" w:hAnsi="Times New Roman" w:eastAsia="黑体" w:cs="黑体"/>
                <w:bCs/>
                <w:sz w:val="20"/>
                <w:szCs w:val="20"/>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14:paraId="09DD1D44">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02B866AA">
            <w:pPr>
              <w:autoSpaceDE w:val="0"/>
              <w:autoSpaceDN w:val="0"/>
              <w:jc w:val="center"/>
              <w:rPr>
                <w:rFonts w:ascii="黑体" w:hAnsi="Times New Roman" w:eastAsia="黑体" w:cs="黑体"/>
                <w:bCs/>
                <w:sz w:val="20"/>
                <w:szCs w:val="20"/>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14:paraId="77473AA2">
            <w:pPr>
              <w:autoSpaceDE w:val="0"/>
              <w:autoSpaceDN w:val="0"/>
              <w:jc w:val="center"/>
              <w:rPr>
                <w:rFonts w:ascii="黑体" w:hAnsi="Times New Roman" w:eastAsia="黑体" w:cs="黑体"/>
                <w:bCs/>
                <w:sz w:val="20"/>
                <w:szCs w:val="20"/>
              </w:rPr>
            </w:pPr>
          </w:p>
        </w:tc>
        <w:tc>
          <w:tcPr>
            <w:tcW w:w="3407" w:type="dxa"/>
            <w:tcBorders>
              <w:top w:val="single" w:color="auto" w:sz="2" w:space="0"/>
              <w:left w:val="single" w:color="auto" w:sz="2" w:space="0"/>
              <w:bottom w:val="single" w:color="auto" w:sz="2" w:space="0"/>
              <w:right w:val="single" w:color="auto" w:sz="4" w:space="0"/>
            </w:tcBorders>
            <w:shd w:val="clear" w:color="auto" w:fill="auto"/>
            <w:vAlign w:val="center"/>
          </w:tcPr>
          <w:p w14:paraId="02A13F82">
            <w:pPr>
              <w:autoSpaceDE w:val="0"/>
              <w:autoSpaceDN w:val="0"/>
              <w:jc w:val="center"/>
              <w:rPr>
                <w:rFonts w:ascii="黑体" w:hAnsi="Times New Roman" w:eastAsia="黑体" w:cs="黑体"/>
                <w:bCs/>
                <w:sz w:val="20"/>
                <w:szCs w:val="20"/>
              </w:rPr>
            </w:pPr>
          </w:p>
        </w:tc>
        <w:tc>
          <w:tcPr>
            <w:tcW w:w="1276" w:type="dxa"/>
            <w:tcBorders>
              <w:top w:val="single" w:color="auto" w:sz="2" w:space="0"/>
              <w:left w:val="single" w:color="auto" w:sz="4" w:space="0"/>
              <w:bottom w:val="single" w:color="auto" w:sz="2" w:space="0"/>
              <w:right w:val="single" w:color="auto" w:sz="4" w:space="0"/>
            </w:tcBorders>
            <w:shd w:val="clear" w:color="auto" w:fill="auto"/>
            <w:vAlign w:val="center"/>
          </w:tcPr>
          <w:p w14:paraId="7F0E22EF">
            <w:pPr>
              <w:autoSpaceDE w:val="0"/>
              <w:autoSpaceDN w:val="0"/>
              <w:jc w:val="center"/>
              <w:rPr>
                <w:rFonts w:ascii="黑体" w:hAnsi="Times New Roman" w:eastAsia="黑体" w:cs="黑体"/>
                <w:bCs/>
                <w:sz w:val="20"/>
                <w:szCs w:val="20"/>
              </w:rPr>
            </w:pPr>
          </w:p>
        </w:tc>
        <w:tc>
          <w:tcPr>
            <w:tcW w:w="1190" w:type="dxa"/>
            <w:tcBorders>
              <w:top w:val="single" w:color="auto" w:sz="2" w:space="0"/>
              <w:left w:val="single" w:color="auto" w:sz="4" w:space="0"/>
              <w:bottom w:val="single" w:color="auto" w:sz="2" w:space="0"/>
              <w:right w:val="single" w:color="auto" w:sz="8" w:space="0"/>
            </w:tcBorders>
            <w:shd w:val="clear" w:color="auto" w:fill="auto"/>
            <w:vAlign w:val="center"/>
          </w:tcPr>
          <w:p w14:paraId="5C5F1A52">
            <w:pPr>
              <w:autoSpaceDE w:val="0"/>
              <w:autoSpaceDN w:val="0"/>
              <w:jc w:val="center"/>
              <w:rPr>
                <w:rFonts w:ascii="黑体" w:hAnsi="Times New Roman" w:eastAsia="黑体" w:cs="黑体"/>
                <w:bCs/>
                <w:sz w:val="20"/>
                <w:szCs w:val="20"/>
              </w:rPr>
            </w:pPr>
          </w:p>
        </w:tc>
      </w:tr>
      <w:tr w14:paraId="2D990D5A">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4" w:type="dxa"/>
            <w:tcBorders>
              <w:top w:val="single" w:color="auto" w:sz="2" w:space="0"/>
              <w:left w:val="single" w:color="auto" w:sz="8" w:space="0"/>
              <w:bottom w:val="single" w:color="auto" w:sz="2" w:space="0"/>
              <w:right w:val="single" w:color="auto" w:sz="4" w:space="0"/>
            </w:tcBorders>
            <w:shd w:val="clear" w:color="auto" w:fill="auto"/>
            <w:vAlign w:val="center"/>
          </w:tcPr>
          <w:p w14:paraId="50A99AEB">
            <w:pPr>
              <w:autoSpaceDE w:val="0"/>
              <w:autoSpaceDN w:val="0"/>
              <w:jc w:val="center"/>
              <w:rPr>
                <w:b/>
                <w:sz w:val="20"/>
                <w:szCs w:val="21"/>
              </w:rPr>
            </w:pPr>
          </w:p>
        </w:tc>
        <w:tc>
          <w:tcPr>
            <w:tcW w:w="2344" w:type="dxa"/>
            <w:tcBorders>
              <w:top w:val="single" w:color="auto" w:sz="2" w:space="0"/>
              <w:left w:val="single" w:color="auto" w:sz="4" w:space="0"/>
              <w:bottom w:val="single" w:color="auto" w:sz="2" w:space="0"/>
              <w:right w:val="single" w:color="auto" w:sz="2" w:space="0"/>
            </w:tcBorders>
            <w:shd w:val="clear" w:color="auto" w:fill="auto"/>
            <w:vAlign w:val="center"/>
          </w:tcPr>
          <w:p w14:paraId="15A913D9">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126B2395">
            <w:pPr>
              <w:autoSpaceDE w:val="0"/>
              <w:autoSpaceDN w:val="0"/>
              <w:jc w:val="center"/>
              <w:rPr>
                <w:rFonts w:ascii="黑体" w:hAnsi="Times New Roman" w:eastAsia="黑体" w:cs="黑体"/>
                <w:bCs/>
                <w:sz w:val="20"/>
                <w:szCs w:val="20"/>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14:paraId="3340C400">
            <w:pPr>
              <w:autoSpaceDE w:val="0"/>
              <w:autoSpaceDN w:val="0"/>
              <w:jc w:val="center"/>
              <w:rPr>
                <w:rFonts w:ascii="黑体" w:hAnsi="Times New Roman" w:eastAsia="黑体" w:cs="黑体"/>
                <w:bCs/>
                <w:sz w:val="20"/>
                <w:szCs w:val="20"/>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14:paraId="56AC08AB">
            <w:pPr>
              <w:autoSpaceDE w:val="0"/>
              <w:autoSpaceDN w:val="0"/>
              <w:jc w:val="center"/>
              <w:rPr>
                <w:rFonts w:ascii="黑体" w:hAnsi="Times New Roman" w:eastAsia="黑体" w:cs="黑体"/>
                <w:bCs/>
                <w:sz w:val="20"/>
                <w:szCs w:val="20"/>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14:paraId="20D56BB4">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36919B3A">
            <w:pPr>
              <w:autoSpaceDE w:val="0"/>
              <w:autoSpaceDN w:val="0"/>
              <w:jc w:val="center"/>
              <w:rPr>
                <w:rFonts w:ascii="黑体" w:hAnsi="Times New Roman" w:eastAsia="黑体" w:cs="黑体"/>
                <w:bCs/>
                <w:sz w:val="20"/>
                <w:szCs w:val="20"/>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14:paraId="0AFCDAD0">
            <w:pPr>
              <w:autoSpaceDE w:val="0"/>
              <w:autoSpaceDN w:val="0"/>
              <w:jc w:val="center"/>
              <w:rPr>
                <w:rFonts w:ascii="黑体" w:hAnsi="Times New Roman" w:eastAsia="黑体" w:cs="黑体"/>
                <w:bCs/>
                <w:sz w:val="20"/>
                <w:szCs w:val="20"/>
              </w:rPr>
            </w:pPr>
          </w:p>
        </w:tc>
        <w:tc>
          <w:tcPr>
            <w:tcW w:w="3407" w:type="dxa"/>
            <w:tcBorders>
              <w:top w:val="single" w:color="auto" w:sz="2" w:space="0"/>
              <w:left w:val="single" w:color="auto" w:sz="2" w:space="0"/>
              <w:bottom w:val="single" w:color="auto" w:sz="2" w:space="0"/>
              <w:right w:val="single" w:color="auto" w:sz="4" w:space="0"/>
            </w:tcBorders>
            <w:shd w:val="clear" w:color="auto" w:fill="auto"/>
            <w:vAlign w:val="center"/>
          </w:tcPr>
          <w:p w14:paraId="21630FC4">
            <w:pPr>
              <w:autoSpaceDE w:val="0"/>
              <w:autoSpaceDN w:val="0"/>
              <w:jc w:val="center"/>
              <w:rPr>
                <w:rFonts w:ascii="黑体" w:hAnsi="Times New Roman" w:eastAsia="黑体" w:cs="黑体"/>
                <w:bCs/>
                <w:sz w:val="20"/>
                <w:szCs w:val="20"/>
              </w:rPr>
            </w:pPr>
          </w:p>
        </w:tc>
        <w:tc>
          <w:tcPr>
            <w:tcW w:w="1276" w:type="dxa"/>
            <w:tcBorders>
              <w:top w:val="single" w:color="auto" w:sz="2" w:space="0"/>
              <w:left w:val="single" w:color="auto" w:sz="4" w:space="0"/>
              <w:bottom w:val="single" w:color="auto" w:sz="2" w:space="0"/>
              <w:right w:val="single" w:color="auto" w:sz="4" w:space="0"/>
            </w:tcBorders>
            <w:shd w:val="clear" w:color="auto" w:fill="auto"/>
            <w:vAlign w:val="center"/>
          </w:tcPr>
          <w:p w14:paraId="7060A080">
            <w:pPr>
              <w:autoSpaceDE w:val="0"/>
              <w:autoSpaceDN w:val="0"/>
              <w:jc w:val="center"/>
              <w:rPr>
                <w:rFonts w:ascii="黑体" w:hAnsi="Times New Roman" w:eastAsia="黑体" w:cs="黑体"/>
                <w:bCs/>
                <w:sz w:val="20"/>
                <w:szCs w:val="20"/>
              </w:rPr>
            </w:pPr>
          </w:p>
        </w:tc>
        <w:tc>
          <w:tcPr>
            <w:tcW w:w="1190" w:type="dxa"/>
            <w:tcBorders>
              <w:top w:val="single" w:color="auto" w:sz="2" w:space="0"/>
              <w:left w:val="single" w:color="auto" w:sz="4" w:space="0"/>
              <w:bottom w:val="single" w:color="auto" w:sz="2" w:space="0"/>
              <w:right w:val="single" w:color="auto" w:sz="8" w:space="0"/>
            </w:tcBorders>
            <w:shd w:val="clear" w:color="auto" w:fill="auto"/>
            <w:vAlign w:val="center"/>
          </w:tcPr>
          <w:p w14:paraId="45FA4796">
            <w:pPr>
              <w:autoSpaceDE w:val="0"/>
              <w:autoSpaceDN w:val="0"/>
              <w:jc w:val="center"/>
              <w:rPr>
                <w:rFonts w:ascii="黑体" w:hAnsi="Times New Roman" w:eastAsia="黑体" w:cs="黑体"/>
                <w:bCs/>
                <w:sz w:val="20"/>
                <w:szCs w:val="20"/>
              </w:rPr>
            </w:pPr>
          </w:p>
        </w:tc>
      </w:tr>
      <w:tr w14:paraId="5DE43D1E">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4" w:type="dxa"/>
            <w:tcBorders>
              <w:top w:val="single" w:color="auto" w:sz="2" w:space="0"/>
              <w:left w:val="single" w:color="auto" w:sz="8" w:space="0"/>
              <w:bottom w:val="single" w:color="auto" w:sz="8" w:space="0"/>
              <w:right w:val="single" w:color="auto" w:sz="4" w:space="0"/>
            </w:tcBorders>
            <w:shd w:val="clear" w:color="auto" w:fill="auto"/>
            <w:vAlign w:val="center"/>
          </w:tcPr>
          <w:p w14:paraId="63A1F096">
            <w:pPr>
              <w:autoSpaceDE w:val="0"/>
              <w:autoSpaceDN w:val="0"/>
              <w:jc w:val="center"/>
              <w:rPr>
                <w:rFonts w:ascii="黑体" w:hAnsi="Times New Roman" w:eastAsia="黑体" w:cs="黑体"/>
                <w:sz w:val="20"/>
                <w:szCs w:val="21"/>
              </w:rPr>
            </w:pPr>
          </w:p>
        </w:tc>
        <w:tc>
          <w:tcPr>
            <w:tcW w:w="2344" w:type="dxa"/>
            <w:tcBorders>
              <w:top w:val="single" w:color="auto" w:sz="2" w:space="0"/>
              <w:left w:val="single" w:color="auto" w:sz="4" w:space="0"/>
              <w:bottom w:val="single" w:color="auto" w:sz="8" w:space="0"/>
              <w:right w:val="single" w:color="auto" w:sz="2" w:space="0"/>
            </w:tcBorders>
            <w:shd w:val="clear" w:color="auto" w:fill="auto"/>
            <w:vAlign w:val="center"/>
          </w:tcPr>
          <w:p w14:paraId="5697A1DA">
            <w:pPr>
              <w:autoSpaceDE w:val="0"/>
              <w:autoSpaceDN w:val="0"/>
              <w:jc w:val="center"/>
              <w:rPr>
                <w:rFonts w:ascii="黑体" w:hAnsi="Times New Roman" w:eastAsia="黑体" w:cs="黑体"/>
                <w:sz w:val="20"/>
                <w:szCs w:val="21"/>
              </w:rPr>
            </w:pPr>
            <w:r>
              <w:rPr>
                <w:rFonts w:hint="eastAsia" w:ascii="黑体" w:hAnsi="Times New Roman" w:eastAsia="黑体" w:cs="黑体"/>
                <w:sz w:val="20"/>
                <w:szCs w:val="21"/>
              </w:rPr>
              <w:t>合计</w:t>
            </w:r>
          </w:p>
        </w:tc>
        <w:tc>
          <w:tcPr>
            <w:tcW w:w="900" w:type="dxa"/>
            <w:tcBorders>
              <w:top w:val="single" w:color="auto" w:sz="2" w:space="0"/>
              <w:left w:val="single" w:color="auto" w:sz="2" w:space="0"/>
              <w:bottom w:val="single" w:color="auto" w:sz="8" w:space="0"/>
              <w:right w:val="single" w:color="auto" w:sz="2" w:space="0"/>
            </w:tcBorders>
            <w:shd w:val="clear" w:color="auto" w:fill="auto"/>
            <w:vAlign w:val="center"/>
          </w:tcPr>
          <w:p w14:paraId="12290F99">
            <w:pPr>
              <w:autoSpaceDE w:val="0"/>
              <w:autoSpaceDN w:val="0"/>
              <w:jc w:val="center"/>
              <w:rPr>
                <w:rFonts w:ascii="黑体" w:hAnsi="Times New Roman" w:eastAsia="黑体" w:cs="黑体"/>
                <w:sz w:val="20"/>
                <w:szCs w:val="20"/>
              </w:rPr>
            </w:pPr>
          </w:p>
        </w:tc>
        <w:tc>
          <w:tcPr>
            <w:tcW w:w="729" w:type="dxa"/>
            <w:tcBorders>
              <w:top w:val="single" w:color="auto" w:sz="2" w:space="0"/>
              <w:left w:val="single" w:color="auto" w:sz="2" w:space="0"/>
              <w:bottom w:val="single" w:color="auto" w:sz="8" w:space="0"/>
              <w:right w:val="single" w:color="auto" w:sz="4" w:space="0"/>
            </w:tcBorders>
            <w:shd w:val="clear" w:color="auto" w:fill="auto"/>
            <w:vAlign w:val="center"/>
          </w:tcPr>
          <w:p w14:paraId="4C482D88">
            <w:pPr>
              <w:jc w:val="center"/>
            </w:pPr>
          </w:p>
        </w:tc>
        <w:tc>
          <w:tcPr>
            <w:tcW w:w="993" w:type="dxa"/>
            <w:tcBorders>
              <w:top w:val="single" w:color="auto" w:sz="2" w:space="0"/>
              <w:left w:val="single" w:color="auto" w:sz="4" w:space="0"/>
              <w:bottom w:val="single" w:color="auto" w:sz="8" w:space="0"/>
              <w:right w:val="single" w:color="auto" w:sz="2" w:space="0"/>
            </w:tcBorders>
            <w:shd w:val="clear" w:color="auto" w:fill="auto"/>
            <w:vAlign w:val="center"/>
          </w:tcPr>
          <w:p w14:paraId="0807A927">
            <w:pPr>
              <w:jc w:val="center"/>
            </w:pPr>
          </w:p>
        </w:tc>
        <w:tc>
          <w:tcPr>
            <w:tcW w:w="1698" w:type="dxa"/>
            <w:tcBorders>
              <w:top w:val="single" w:color="auto" w:sz="2" w:space="0"/>
              <w:left w:val="single" w:color="auto" w:sz="4" w:space="0"/>
              <w:bottom w:val="single" w:color="auto" w:sz="8" w:space="0"/>
              <w:right w:val="single" w:color="auto" w:sz="2" w:space="0"/>
            </w:tcBorders>
            <w:shd w:val="clear" w:color="auto" w:fill="auto"/>
            <w:vAlign w:val="center"/>
          </w:tcPr>
          <w:p w14:paraId="28F1027A">
            <w:pPr>
              <w:autoSpaceDE w:val="0"/>
              <w:autoSpaceDN w:val="0"/>
              <w:jc w:val="center"/>
              <w:rPr>
                <w:rFonts w:ascii="黑体" w:hAnsi="Times New Roman" w:eastAsia="黑体" w:cs="黑体"/>
                <w:sz w:val="20"/>
                <w:szCs w:val="20"/>
              </w:rPr>
            </w:pPr>
          </w:p>
        </w:tc>
        <w:tc>
          <w:tcPr>
            <w:tcW w:w="900" w:type="dxa"/>
            <w:tcBorders>
              <w:top w:val="single" w:color="auto" w:sz="2" w:space="0"/>
              <w:left w:val="single" w:color="auto" w:sz="2" w:space="0"/>
              <w:bottom w:val="single" w:color="auto" w:sz="8" w:space="0"/>
              <w:right w:val="single" w:color="auto" w:sz="2" w:space="0"/>
            </w:tcBorders>
            <w:shd w:val="clear" w:color="auto" w:fill="auto"/>
            <w:vAlign w:val="center"/>
          </w:tcPr>
          <w:p w14:paraId="40F8DCD5">
            <w:pPr>
              <w:autoSpaceDE w:val="0"/>
              <w:autoSpaceDN w:val="0"/>
              <w:jc w:val="center"/>
              <w:rPr>
                <w:rFonts w:ascii="黑体" w:hAnsi="Times New Roman" w:eastAsia="黑体" w:cs="黑体"/>
                <w:sz w:val="20"/>
                <w:szCs w:val="20"/>
              </w:rPr>
            </w:pPr>
          </w:p>
        </w:tc>
        <w:tc>
          <w:tcPr>
            <w:tcW w:w="1080" w:type="dxa"/>
            <w:tcBorders>
              <w:top w:val="single" w:color="auto" w:sz="2" w:space="0"/>
              <w:left w:val="single" w:color="auto" w:sz="2" w:space="0"/>
              <w:bottom w:val="single" w:color="auto" w:sz="8" w:space="0"/>
              <w:right w:val="single" w:color="auto" w:sz="2" w:space="0"/>
            </w:tcBorders>
            <w:shd w:val="clear" w:color="auto" w:fill="auto"/>
            <w:vAlign w:val="center"/>
          </w:tcPr>
          <w:p w14:paraId="263CC168">
            <w:pPr>
              <w:autoSpaceDE w:val="0"/>
              <w:autoSpaceDN w:val="0"/>
              <w:jc w:val="center"/>
              <w:rPr>
                <w:sz w:val="20"/>
                <w:szCs w:val="21"/>
              </w:rPr>
            </w:pPr>
          </w:p>
        </w:tc>
        <w:tc>
          <w:tcPr>
            <w:tcW w:w="3407" w:type="dxa"/>
            <w:tcBorders>
              <w:top w:val="single" w:color="auto" w:sz="2" w:space="0"/>
              <w:left w:val="single" w:color="auto" w:sz="2" w:space="0"/>
              <w:bottom w:val="single" w:color="auto" w:sz="8" w:space="0"/>
              <w:right w:val="single" w:color="auto" w:sz="4" w:space="0"/>
            </w:tcBorders>
            <w:shd w:val="clear" w:color="auto" w:fill="auto"/>
            <w:vAlign w:val="center"/>
          </w:tcPr>
          <w:p w14:paraId="03D46716">
            <w:pPr>
              <w:autoSpaceDE w:val="0"/>
              <w:autoSpaceDN w:val="0"/>
              <w:jc w:val="center"/>
              <w:rPr>
                <w:sz w:val="20"/>
                <w:szCs w:val="21"/>
              </w:rPr>
            </w:pPr>
          </w:p>
        </w:tc>
        <w:tc>
          <w:tcPr>
            <w:tcW w:w="1276" w:type="dxa"/>
            <w:tcBorders>
              <w:top w:val="single" w:color="auto" w:sz="2" w:space="0"/>
              <w:left w:val="single" w:color="auto" w:sz="4" w:space="0"/>
              <w:bottom w:val="single" w:color="auto" w:sz="8" w:space="0"/>
              <w:right w:val="single" w:color="auto" w:sz="4" w:space="0"/>
            </w:tcBorders>
            <w:shd w:val="clear" w:color="auto" w:fill="auto"/>
            <w:vAlign w:val="center"/>
          </w:tcPr>
          <w:p w14:paraId="0683623B">
            <w:pPr>
              <w:autoSpaceDE w:val="0"/>
              <w:autoSpaceDN w:val="0"/>
              <w:jc w:val="center"/>
              <w:rPr>
                <w:sz w:val="20"/>
                <w:szCs w:val="21"/>
              </w:rPr>
            </w:pPr>
          </w:p>
        </w:tc>
        <w:tc>
          <w:tcPr>
            <w:tcW w:w="1190" w:type="dxa"/>
            <w:tcBorders>
              <w:top w:val="single" w:color="auto" w:sz="2" w:space="0"/>
              <w:left w:val="single" w:color="auto" w:sz="4" w:space="0"/>
              <w:bottom w:val="single" w:color="auto" w:sz="8" w:space="0"/>
              <w:right w:val="single" w:color="auto" w:sz="8" w:space="0"/>
            </w:tcBorders>
            <w:shd w:val="clear" w:color="auto" w:fill="auto"/>
            <w:vAlign w:val="center"/>
          </w:tcPr>
          <w:p w14:paraId="795C1D7D">
            <w:pPr>
              <w:autoSpaceDE w:val="0"/>
              <w:autoSpaceDN w:val="0"/>
              <w:jc w:val="center"/>
              <w:rPr>
                <w:sz w:val="20"/>
                <w:szCs w:val="21"/>
              </w:rPr>
            </w:pPr>
          </w:p>
        </w:tc>
      </w:tr>
    </w:tbl>
    <w:p w14:paraId="7361C4FE">
      <w:pPr>
        <w:rPr>
          <w:rFonts w:ascii="Times New Roman" w:hAnsi="Times New Roman" w:eastAsia="宋体" w:cs="Times New Roman"/>
          <w:sz w:val="18"/>
          <w:szCs w:val="21"/>
        </w:rPr>
        <w:sectPr>
          <w:pgSz w:w="16840" w:h="11915" w:orient="landscape"/>
          <w:pgMar w:top="1361" w:right="1440" w:bottom="1361" w:left="1440" w:header="851" w:footer="992" w:gutter="0"/>
          <w:cols w:space="425" w:num="1"/>
          <w:docGrid w:type="linesAndChars" w:linePitch="312" w:charSpace="0"/>
        </w:sectPr>
      </w:pPr>
    </w:p>
    <w:p w14:paraId="435AD7F3">
      <w:pPr>
        <w:autoSpaceDE w:val="0"/>
        <w:autoSpaceDN w:val="0"/>
        <w:rPr>
          <w:rFonts w:eastAsia="黑体"/>
          <w:sz w:val="28"/>
          <w:szCs w:val="28"/>
          <w:highlight w:val="cyan"/>
        </w:rPr>
      </w:pPr>
      <w:r>
        <w:rPr>
          <w:rFonts w:hint="eastAsia" w:ascii="黑体" w:hAnsi="Times New Roman" w:eastAsia="黑体" w:cs="黑体"/>
          <w:sz w:val="28"/>
          <w:szCs w:val="28"/>
        </w:rPr>
        <w:t>2.</w:t>
      </w:r>
      <w:r>
        <w:rPr>
          <w:rFonts w:hint="eastAsia" w:ascii="Times New Roman" w:hAnsi="Times New Roman" w:eastAsia="黑体" w:cs="黑体"/>
          <w:sz w:val="28"/>
          <w:szCs w:val="28"/>
        </w:rPr>
        <w:t>测试化验加工费预算表</w:t>
      </w:r>
    </w:p>
    <w:p w14:paraId="0F1B5049">
      <w:pPr>
        <w:autoSpaceDE w:val="0"/>
        <w:autoSpaceDN w:val="0"/>
        <w:spacing w:line="300" w:lineRule="auto"/>
        <w:ind w:right="66"/>
        <w:jc w:val="right"/>
        <w:rPr>
          <w:rFonts w:ascii="黑体" w:hAnsi="Times New Roman" w:eastAsia="黑体" w:cs="黑体"/>
        </w:rPr>
      </w:pPr>
      <w:r>
        <w:rPr>
          <w:rFonts w:hint="eastAsia" w:ascii="黑体" w:hAnsi="Times New Roman" w:eastAsia="黑体" w:cs="黑体"/>
          <w:sz w:val="20"/>
          <w:szCs w:val="21"/>
        </w:rPr>
        <w:t>金额单位：万元</w:t>
      </w:r>
    </w:p>
    <w:tbl>
      <w:tblPr>
        <w:tblStyle w:val="9"/>
        <w:tblW w:w="15079"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30" w:type="dxa"/>
          <w:bottom w:w="0" w:type="dxa"/>
          <w:right w:w="30" w:type="dxa"/>
        </w:tblCellMar>
      </w:tblPr>
      <w:tblGrid>
        <w:gridCol w:w="554"/>
        <w:gridCol w:w="3060"/>
        <w:gridCol w:w="1333"/>
        <w:gridCol w:w="1905"/>
        <w:gridCol w:w="905"/>
        <w:gridCol w:w="1446"/>
        <w:gridCol w:w="1847"/>
        <w:gridCol w:w="988"/>
        <w:gridCol w:w="1134"/>
        <w:gridCol w:w="1886"/>
        <w:gridCol w:w="21"/>
      </w:tblGrid>
      <w:tr w14:paraId="62172A5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558" w:hRule="atLeast"/>
          <w:jc w:val="center"/>
        </w:trPr>
        <w:tc>
          <w:tcPr>
            <w:tcW w:w="15079"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14:paraId="25E3AD2E">
            <w:pPr>
              <w:autoSpaceDE w:val="0"/>
              <w:autoSpaceDN w:val="0"/>
              <w:ind w:firstLine="400" w:firstLineChars="200"/>
              <w:jc w:val="left"/>
              <w:rPr>
                <w:rFonts w:ascii="黑体" w:hAnsi="Times New Roman" w:eastAsia="黑体" w:cs="黑体"/>
                <w:bCs/>
                <w:sz w:val="20"/>
                <w:szCs w:val="21"/>
              </w:rPr>
            </w:pPr>
            <w:r>
              <w:rPr>
                <w:rFonts w:hint="eastAsia" w:ascii="黑体" w:hAnsi="Times New Roman" w:eastAsia="黑体" w:cs="黑体"/>
                <w:bCs/>
                <w:sz w:val="20"/>
                <w:szCs w:val="21"/>
              </w:rPr>
              <w:t>填表说明：</w:t>
            </w:r>
          </w:p>
          <w:p w14:paraId="2A777B14">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1.本表所指测试化验加工费是指是指在项目实施过程中支付给外单位（包括承担单位内部独立经济核算单位）的检验、测试、化验及加工等费用。内部独立经济核算单位是指在单位统一会计制度控制下，单位内部实行独立经济核算的机构或部门，其承担的测试化验加工任务应按照测试、化验、加工内容发生的实际成本或内部结算价格进行测算。</w:t>
            </w:r>
          </w:p>
          <w:p w14:paraId="44B97F0A">
            <w:pPr>
              <w:ind w:firstLine="400" w:firstLineChars="200"/>
              <w:rPr>
                <w:rFonts w:ascii="宋体" w:hAnsi="Times New Roman" w:eastAsia="宋体" w:cs="宋体"/>
                <w:sz w:val="20"/>
                <w:szCs w:val="20"/>
              </w:rPr>
            </w:pPr>
            <w:r>
              <w:rPr>
                <w:rFonts w:hint="eastAsia" w:ascii="宋体" w:hAnsi="Times New Roman" w:eastAsia="宋体" w:cs="宋体"/>
                <w:sz w:val="20"/>
                <w:szCs w:val="20"/>
              </w:rPr>
              <w:t>2.</w:t>
            </w:r>
            <w:r>
              <w:rPr>
                <w:rFonts w:hint="eastAsia" w:ascii="宋体" w:hAnsi="Times New Roman" w:eastAsia="宋体" w:cs="宋体"/>
                <w:bCs/>
                <w:sz w:val="20"/>
                <w:szCs w:val="20"/>
              </w:rPr>
              <w:t>本表填列各项</w:t>
            </w:r>
            <w:r>
              <w:rPr>
                <w:rFonts w:hint="eastAsia" w:ascii="宋体" w:hAnsi="Times New Roman" w:eastAsia="宋体" w:cs="宋体"/>
                <w:sz w:val="20"/>
                <w:szCs w:val="20"/>
              </w:rPr>
              <w:t>委托业务的内容、次数、费用、受托单位等</w:t>
            </w:r>
          </w:p>
          <w:p w14:paraId="1B4B7522">
            <w:pPr>
              <w:ind w:firstLine="400" w:firstLineChars="200"/>
              <w:rPr>
                <w:rFonts w:ascii="宋体" w:hAnsi="Times New Roman" w:eastAsia="宋体" w:cs="宋体"/>
                <w:sz w:val="20"/>
                <w:szCs w:val="20"/>
              </w:rPr>
            </w:pPr>
            <w:r>
              <w:rPr>
                <w:rFonts w:hint="eastAsia" w:ascii="宋体" w:hAnsi="Times New Roman" w:eastAsia="宋体" w:cs="宋体"/>
                <w:sz w:val="20"/>
                <w:szCs w:val="20"/>
              </w:rPr>
              <w:t>3.单次或同类合计费用在10万元（含）以上的测试化验加工项目，应说明承接测试化验加工业务的外单位（包括承担单位内部独立经济核算单位）所具备的资质或相应能力。如需</w:t>
            </w:r>
            <w:r>
              <w:rPr>
                <w:rFonts w:hint="eastAsia" w:ascii="宋体" w:hAnsi="Times New Roman" w:eastAsia="宋体" w:cs="宋体"/>
                <w:bCs/>
                <w:sz w:val="20"/>
                <w:szCs w:val="20"/>
              </w:rPr>
              <w:t>详细描述的，在《预算补充说明书》中填写</w:t>
            </w:r>
            <w:r>
              <w:rPr>
                <w:rFonts w:hint="eastAsia" w:ascii="宋体" w:hAnsi="Times New Roman" w:eastAsia="宋体" w:cs="宋体"/>
                <w:sz w:val="20"/>
                <w:szCs w:val="20"/>
              </w:rPr>
              <w:t>。</w:t>
            </w:r>
          </w:p>
          <w:p w14:paraId="38D94C4E">
            <w:pPr>
              <w:ind w:firstLine="400" w:firstLineChars="200"/>
              <w:rPr>
                <w:rFonts w:ascii="宋体" w:hAnsi="Times New Roman" w:eastAsia="宋体" w:cs="宋体"/>
                <w:bCs/>
                <w:sz w:val="20"/>
                <w:szCs w:val="20"/>
              </w:rPr>
            </w:pPr>
            <w:r>
              <w:rPr>
                <w:rFonts w:hint="eastAsia" w:ascii="宋体" w:hAnsi="Times New Roman" w:eastAsia="宋体" w:cs="宋体"/>
                <w:sz w:val="20"/>
                <w:szCs w:val="20"/>
              </w:rPr>
              <w:t xml:space="preserve">4. </w:t>
            </w:r>
            <w:r>
              <w:rPr>
                <w:rFonts w:hint="eastAsia" w:ascii="宋体" w:hAnsi="Times New Roman" w:eastAsia="宋体" w:cs="宋体"/>
                <w:bCs/>
                <w:sz w:val="20"/>
                <w:szCs w:val="20"/>
              </w:rPr>
              <w:t>与项目研究任务相关的软件测试、数据加工整理、大型计算机机时等费用可在本科目编列。</w:t>
            </w:r>
          </w:p>
          <w:p w14:paraId="03511399">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5. 按照研究任务分工，需由承担单位自行独立完成的测试化验加工任务，相关费用不在本科目中核算，应在材料费、燃料动力费和劳务费等预算科目编列。</w:t>
            </w:r>
          </w:p>
          <w:p w14:paraId="58697E17">
            <w:pPr>
              <w:ind w:firstLine="400" w:firstLineChars="200"/>
              <w:rPr>
                <w:rFonts w:ascii="宋体" w:hAnsi="Times New Roman" w:eastAsia="宋体" w:cs="宋体"/>
                <w:sz w:val="20"/>
                <w:szCs w:val="20"/>
              </w:rPr>
            </w:pPr>
            <w:r>
              <w:rPr>
                <w:rFonts w:hint="eastAsia" w:ascii="宋体" w:hAnsi="Times New Roman" w:eastAsia="宋体" w:cs="宋体"/>
                <w:bCs/>
                <w:sz w:val="20"/>
                <w:szCs w:val="20"/>
              </w:rPr>
              <w:t>6.</w:t>
            </w:r>
            <w:r>
              <w:rPr>
                <w:rFonts w:hint="eastAsia" w:ascii="仿宋_GB2312" w:eastAsia="仿宋_GB2312"/>
                <w:sz w:val="32"/>
                <w:szCs w:val="32"/>
              </w:rPr>
              <w:t xml:space="preserve"> </w:t>
            </w:r>
            <w:r>
              <w:rPr>
                <w:rFonts w:hint="eastAsia" w:ascii="宋体" w:hAnsi="Times New Roman" w:eastAsia="宋体" w:cs="宋体"/>
                <w:bCs/>
                <w:sz w:val="20"/>
                <w:szCs w:val="20"/>
              </w:rPr>
              <w:t>应由承担单位完成的研究任务，不得以测试化验加工费的名义分包。</w:t>
            </w:r>
          </w:p>
        </w:tc>
      </w:tr>
      <w:tr w14:paraId="2FC0A2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gridAfter w:val="1"/>
          <w:wAfter w:w="21" w:type="dxa"/>
          <w:cantSplit/>
          <w:trHeight w:val="705" w:hRule="atLeast"/>
          <w:jc w:val="center"/>
        </w:trPr>
        <w:tc>
          <w:tcPr>
            <w:tcW w:w="554" w:type="dxa"/>
            <w:tcBorders>
              <w:top w:val="single" w:color="auto" w:sz="8" w:space="0"/>
              <w:left w:val="single" w:color="auto" w:sz="8" w:space="0"/>
              <w:bottom w:val="single" w:color="auto" w:sz="4" w:space="0"/>
              <w:right w:val="single" w:color="auto" w:sz="4" w:space="0"/>
            </w:tcBorders>
            <w:shd w:val="clear" w:color="auto" w:fill="auto"/>
            <w:vAlign w:val="center"/>
          </w:tcPr>
          <w:p w14:paraId="2DBF8733">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序号</w:t>
            </w:r>
          </w:p>
        </w:tc>
        <w:tc>
          <w:tcPr>
            <w:tcW w:w="3060" w:type="dxa"/>
            <w:tcBorders>
              <w:top w:val="single" w:color="auto" w:sz="8" w:space="0"/>
              <w:left w:val="single" w:color="auto" w:sz="4" w:space="0"/>
              <w:bottom w:val="single" w:color="auto" w:sz="4" w:space="0"/>
              <w:right w:val="single" w:color="auto" w:sz="4" w:space="0"/>
            </w:tcBorders>
            <w:shd w:val="clear" w:color="auto" w:fill="auto"/>
            <w:vAlign w:val="center"/>
          </w:tcPr>
          <w:p w14:paraId="27B26939">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委托业务的内容</w:t>
            </w:r>
          </w:p>
        </w:tc>
        <w:tc>
          <w:tcPr>
            <w:tcW w:w="1333" w:type="dxa"/>
            <w:tcBorders>
              <w:top w:val="single" w:color="auto" w:sz="8" w:space="0"/>
              <w:left w:val="single" w:color="auto" w:sz="4" w:space="0"/>
              <w:bottom w:val="single" w:color="auto" w:sz="4" w:space="0"/>
              <w:right w:val="single" w:color="auto" w:sz="4" w:space="0"/>
            </w:tcBorders>
            <w:shd w:val="clear" w:color="auto" w:fill="auto"/>
            <w:vAlign w:val="center"/>
          </w:tcPr>
          <w:p w14:paraId="027B844E">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计算单位</w:t>
            </w:r>
          </w:p>
          <w:p w14:paraId="578F5A95">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（填写文字）</w:t>
            </w:r>
          </w:p>
        </w:tc>
        <w:tc>
          <w:tcPr>
            <w:tcW w:w="1905" w:type="dxa"/>
            <w:tcBorders>
              <w:top w:val="single" w:color="auto" w:sz="8" w:space="0"/>
              <w:left w:val="single" w:color="auto" w:sz="4" w:space="0"/>
              <w:bottom w:val="single" w:color="auto" w:sz="4" w:space="0"/>
              <w:right w:val="single" w:color="auto" w:sz="4" w:space="0"/>
            </w:tcBorders>
            <w:shd w:val="clear" w:color="auto" w:fill="auto"/>
            <w:vAlign w:val="center"/>
          </w:tcPr>
          <w:p w14:paraId="3192F374">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单价</w:t>
            </w:r>
          </w:p>
          <w:p w14:paraId="6D927424">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（万元/计算单位）</w:t>
            </w:r>
          </w:p>
        </w:tc>
        <w:tc>
          <w:tcPr>
            <w:tcW w:w="905" w:type="dxa"/>
            <w:tcBorders>
              <w:top w:val="single" w:color="auto" w:sz="8" w:space="0"/>
              <w:left w:val="single" w:color="auto" w:sz="4" w:space="0"/>
              <w:bottom w:val="single" w:color="auto" w:sz="4" w:space="0"/>
              <w:right w:val="single" w:color="auto" w:sz="4" w:space="0"/>
            </w:tcBorders>
            <w:shd w:val="clear" w:color="auto" w:fill="auto"/>
            <w:vAlign w:val="center"/>
          </w:tcPr>
          <w:p w14:paraId="267E8277">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数量</w:t>
            </w:r>
          </w:p>
        </w:tc>
        <w:tc>
          <w:tcPr>
            <w:tcW w:w="1446" w:type="dxa"/>
            <w:tcBorders>
              <w:top w:val="single" w:color="auto" w:sz="8" w:space="0"/>
              <w:left w:val="single" w:color="auto" w:sz="4" w:space="0"/>
              <w:bottom w:val="single" w:color="auto" w:sz="4" w:space="0"/>
              <w:right w:val="single" w:color="auto" w:sz="4" w:space="0"/>
            </w:tcBorders>
            <w:shd w:val="clear" w:color="auto" w:fill="auto"/>
            <w:vAlign w:val="center"/>
          </w:tcPr>
          <w:p w14:paraId="5E5FCC98">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金额</w:t>
            </w:r>
          </w:p>
        </w:tc>
        <w:tc>
          <w:tcPr>
            <w:tcW w:w="1847" w:type="dxa"/>
            <w:tcBorders>
              <w:top w:val="single" w:color="auto" w:sz="8" w:space="0"/>
              <w:left w:val="single" w:color="auto" w:sz="4" w:space="0"/>
              <w:bottom w:val="single" w:color="auto" w:sz="4" w:space="0"/>
              <w:right w:val="single" w:color="auto" w:sz="4" w:space="0"/>
            </w:tcBorders>
            <w:shd w:val="clear" w:color="auto" w:fill="auto"/>
            <w:vAlign w:val="center"/>
          </w:tcPr>
          <w:p w14:paraId="1C38DA5B">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承接测试化验加工业务的外单位所具备的资质或相应能力（</w:t>
            </w:r>
            <w:r>
              <w:rPr>
                <w:rFonts w:hint="eastAsia" w:ascii="宋体" w:hAnsi="Times New Roman" w:eastAsia="宋体" w:cs="宋体"/>
                <w:sz w:val="20"/>
                <w:szCs w:val="20"/>
              </w:rPr>
              <w:t>单次或同类合计费用在10万元（含）以上的测试化验加工项目需填写，其他项目不需填</w:t>
            </w:r>
            <w:r>
              <w:rPr>
                <w:rFonts w:hint="eastAsia" w:ascii="黑体" w:hAnsi="Times New Roman" w:eastAsia="黑体" w:cs="黑体"/>
                <w:bCs/>
                <w:sz w:val="20"/>
                <w:szCs w:val="21"/>
              </w:rPr>
              <w:t>）。</w:t>
            </w:r>
          </w:p>
        </w:tc>
        <w:tc>
          <w:tcPr>
            <w:tcW w:w="988" w:type="dxa"/>
            <w:tcBorders>
              <w:top w:val="single" w:color="auto" w:sz="8" w:space="0"/>
              <w:left w:val="single" w:color="auto" w:sz="4" w:space="0"/>
              <w:bottom w:val="single" w:color="auto" w:sz="4" w:space="0"/>
              <w:right w:val="single" w:color="auto" w:sz="4" w:space="0"/>
            </w:tcBorders>
            <w:shd w:val="clear" w:color="auto" w:fill="auto"/>
            <w:vAlign w:val="center"/>
          </w:tcPr>
          <w:p w14:paraId="4C1DA78E">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受托单位</w:t>
            </w:r>
          </w:p>
        </w:tc>
        <w:tc>
          <w:tcPr>
            <w:tcW w:w="1134" w:type="dxa"/>
            <w:tcBorders>
              <w:top w:val="single" w:color="auto" w:sz="8" w:space="0"/>
              <w:left w:val="single" w:color="auto" w:sz="4" w:space="0"/>
              <w:bottom w:val="single" w:color="auto" w:sz="4" w:space="0"/>
              <w:right w:val="single" w:color="auto" w:sz="4" w:space="0"/>
            </w:tcBorders>
            <w:shd w:val="clear" w:color="auto" w:fill="auto"/>
            <w:vAlign w:val="center"/>
          </w:tcPr>
          <w:p w14:paraId="28B1CBE7">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rPr>
              <w:t>经费使用单位</w:t>
            </w:r>
          </w:p>
        </w:tc>
        <w:tc>
          <w:tcPr>
            <w:tcW w:w="1886" w:type="dxa"/>
            <w:tcBorders>
              <w:top w:val="single" w:color="auto" w:sz="8" w:space="0"/>
              <w:left w:val="single" w:color="auto" w:sz="4" w:space="0"/>
              <w:bottom w:val="single" w:color="auto" w:sz="4" w:space="0"/>
              <w:right w:val="single" w:color="auto" w:sz="8" w:space="0"/>
            </w:tcBorders>
            <w:shd w:val="clear" w:color="auto" w:fill="auto"/>
            <w:vAlign w:val="center"/>
          </w:tcPr>
          <w:p w14:paraId="47E8242D">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经费来源</w:t>
            </w:r>
          </w:p>
        </w:tc>
      </w:tr>
      <w:tr w14:paraId="1DDBA2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4" w:type="dxa"/>
            <w:tcBorders>
              <w:top w:val="single" w:color="auto" w:sz="4" w:space="0"/>
              <w:left w:val="single" w:color="auto" w:sz="8" w:space="0"/>
              <w:bottom w:val="single" w:color="auto" w:sz="4" w:space="0"/>
              <w:right w:val="single" w:color="auto" w:sz="4" w:space="0"/>
            </w:tcBorders>
            <w:shd w:val="clear" w:color="auto" w:fill="auto"/>
            <w:vAlign w:val="center"/>
          </w:tcPr>
          <w:p w14:paraId="0C1C3050">
            <w:pPr>
              <w:autoSpaceDE w:val="0"/>
              <w:autoSpaceDN w:val="0"/>
              <w:jc w:val="center"/>
              <w:rPr>
                <w:b/>
                <w:sz w:val="20"/>
                <w:szCs w:val="21"/>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30762B1B">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40606D92">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E584DCF">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(3)</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2CADDAE3">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（4）</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14:paraId="24B30464">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(5)=（3）</w:t>
            </w:r>
            <w:r>
              <w:rPr>
                <w:rFonts w:hint="eastAsia" w:ascii="黑体" w:hAnsi="黑体" w:eastAsia="黑体" w:cs="黑体"/>
                <w:bCs/>
                <w:sz w:val="20"/>
                <w:szCs w:val="20"/>
              </w:rPr>
              <w:t>×</w:t>
            </w:r>
            <w:r>
              <w:rPr>
                <w:rFonts w:hint="eastAsia" w:ascii="黑体" w:hAnsi="Times New Roman" w:eastAsia="黑体" w:cs="黑体"/>
                <w:bCs/>
                <w:sz w:val="20"/>
                <w:szCs w:val="20"/>
              </w:rPr>
              <w:t>（4）</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02BC4693">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（6）</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BEC2B81">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E4DACE2">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(8)</w:t>
            </w:r>
          </w:p>
        </w:tc>
        <w:tc>
          <w:tcPr>
            <w:tcW w:w="1907"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4EE53B4">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(9)</w:t>
            </w:r>
          </w:p>
          <w:p w14:paraId="460DE374">
            <w:pPr>
              <w:autoSpaceDE w:val="0"/>
              <w:autoSpaceDN w:val="0"/>
              <w:jc w:val="center"/>
              <w:rPr>
                <w:rFonts w:ascii="黑体" w:hAnsi="Times New Roman" w:eastAsia="黑体" w:cs="黑体"/>
                <w:bCs/>
                <w:sz w:val="20"/>
                <w:szCs w:val="20"/>
              </w:rPr>
            </w:pPr>
          </w:p>
        </w:tc>
      </w:tr>
      <w:tr w14:paraId="22BDAFD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4" w:type="dxa"/>
            <w:tcBorders>
              <w:top w:val="single" w:color="auto" w:sz="4" w:space="0"/>
              <w:left w:val="single" w:color="auto" w:sz="8" w:space="0"/>
              <w:bottom w:val="single" w:color="auto" w:sz="4" w:space="0"/>
              <w:right w:val="single" w:color="auto" w:sz="4" w:space="0"/>
            </w:tcBorders>
            <w:shd w:val="clear" w:color="auto" w:fill="auto"/>
            <w:vAlign w:val="center"/>
          </w:tcPr>
          <w:p w14:paraId="0DF2D571">
            <w:pPr>
              <w:autoSpaceDE w:val="0"/>
              <w:autoSpaceDN w:val="0"/>
              <w:jc w:val="center"/>
              <w:rPr>
                <w:sz w:val="20"/>
                <w:szCs w:val="21"/>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37F2F91D">
            <w:pPr>
              <w:autoSpaceDE w:val="0"/>
              <w:autoSpaceDN w:val="0"/>
              <w:jc w:val="center"/>
              <w:rPr>
                <w:sz w:val="20"/>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7F4B95B0">
            <w:pPr>
              <w:autoSpaceDE w:val="0"/>
              <w:autoSpaceDN w:val="0"/>
              <w:jc w:val="center"/>
              <w:rPr>
                <w:sz w:val="20"/>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1BA7E12">
            <w:pPr>
              <w:autoSpaceDE w:val="0"/>
              <w:autoSpaceDN w:val="0"/>
              <w:jc w:val="center"/>
              <w:rPr>
                <w:sz w:val="2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3A833934">
            <w:pPr>
              <w:autoSpaceDE w:val="0"/>
              <w:autoSpaceDN w:val="0"/>
              <w:jc w:val="center"/>
              <w:rPr>
                <w:sz w:val="20"/>
                <w:szCs w:val="21"/>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14:paraId="5736505D">
            <w:pPr>
              <w:autoSpaceDE w:val="0"/>
              <w:autoSpaceDN w:val="0"/>
              <w:jc w:val="center"/>
              <w:rPr>
                <w:sz w:val="20"/>
                <w:szCs w:val="21"/>
              </w:rPr>
            </w:pP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59B5DCC5">
            <w:pPr>
              <w:autoSpaceDE w:val="0"/>
              <w:autoSpaceDN w:val="0"/>
              <w:jc w:val="center"/>
              <w:rPr>
                <w:sz w:val="20"/>
                <w:szCs w:val="21"/>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0E35B5E">
            <w:pPr>
              <w:autoSpaceDE w:val="0"/>
              <w:autoSpaceDN w:val="0"/>
              <w:jc w:val="center"/>
              <w:rPr>
                <w:sz w:val="2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34EAE9">
            <w:pPr>
              <w:autoSpaceDE w:val="0"/>
              <w:autoSpaceDN w:val="0"/>
              <w:jc w:val="center"/>
              <w:rPr>
                <w:sz w:val="20"/>
                <w:szCs w:val="21"/>
              </w:rPr>
            </w:pPr>
          </w:p>
        </w:tc>
        <w:tc>
          <w:tcPr>
            <w:tcW w:w="1907"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224A43F">
            <w:pPr>
              <w:autoSpaceDE w:val="0"/>
              <w:autoSpaceDN w:val="0"/>
              <w:jc w:val="center"/>
              <w:rPr>
                <w:sz w:val="20"/>
                <w:szCs w:val="21"/>
              </w:rPr>
            </w:pPr>
          </w:p>
        </w:tc>
      </w:tr>
      <w:tr w14:paraId="26749D5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4" w:type="dxa"/>
            <w:tcBorders>
              <w:top w:val="single" w:color="auto" w:sz="4" w:space="0"/>
              <w:left w:val="single" w:color="auto" w:sz="8" w:space="0"/>
              <w:bottom w:val="single" w:color="auto" w:sz="4" w:space="0"/>
              <w:right w:val="single" w:color="auto" w:sz="4" w:space="0"/>
            </w:tcBorders>
            <w:shd w:val="clear" w:color="auto" w:fill="auto"/>
            <w:vAlign w:val="center"/>
          </w:tcPr>
          <w:p w14:paraId="620EE833">
            <w:pPr>
              <w:autoSpaceDE w:val="0"/>
              <w:autoSpaceDN w:val="0"/>
              <w:jc w:val="center"/>
              <w:rPr>
                <w:sz w:val="20"/>
                <w:szCs w:val="21"/>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70EECF5B">
            <w:pPr>
              <w:autoSpaceDE w:val="0"/>
              <w:autoSpaceDN w:val="0"/>
              <w:jc w:val="center"/>
              <w:rPr>
                <w:sz w:val="20"/>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1495C64E">
            <w:pPr>
              <w:autoSpaceDE w:val="0"/>
              <w:autoSpaceDN w:val="0"/>
              <w:jc w:val="center"/>
              <w:rPr>
                <w:sz w:val="20"/>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0E555B5">
            <w:pPr>
              <w:autoSpaceDE w:val="0"/>
              <w:autoSpaceDN w:val="0"/>
              <w:jc w:val="center"/>
              <w:rPr>
                <w:sz w:val="2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0915E383">
            <w:pPr>
              <w:autoSpaceDE w:val="0"/>
              <w:autoSpaceDN w:val="0"/>
              <w:jc w:val="center"/>
              <w:rPr>
                <w:sz w:val="20"/>
                <w:szCs w:val="21"/>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14:paraId="27C5DB81">
            <w:pPr>
              <w:autoSpaceDE w:val="0"/>
              <w:autoSpaceDN w:val="0"/>
              <w:jc w:val="center"/>
              <w:rPr>
                <w:sz w:val="20"/>
                <w:szCs w:val="21"/>
              </w:rPr>
            </w:pP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6C829F34">
            <w:pPr>
              <w:autoSpaceDE w:val="0"/>
              <w:autoSpaceDN w:val="0"/>
              <w:jc w:val="center"/>
              <w:rPr>
                <w:sz w:val="20"/>
                <w:szCs w:val="21"/>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A2288B2">
            <w:pPr>
              <w:autoSpaceDE w:val="0"/>
              <w:autoSpaceDN w:val="0"/>
              <w:jc w:val="center"/>
              <w:rPr>
                <w:sz w:val="2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9E309C7">
            <w:pPr>
              <w:autoSpaceDE w:val="0"/>
              <w:autoSpaceDN w:val="0"/>
              <w:jc w:val="center"/>
              <w:rPr>
                <w:sz w:val="20"/>
                <w:szCs w:val="21"/>
              </w:rPr>
            </w:pPr>
          </w:p>
        </w:tc>
        <w:tc>
          <w:tcPr>
            <w:tcW w:w="1907"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5FAED76">
            <w:pPr>
              <w:autoSpaceDE w:val="0"/>
              <w:autoSpaceDN w:val="0"/>
              <w:jc w:val="center"/>
              <w:rPr>
                <w:sz w:val="20"/>
                <w:szCs w:val="21"/>
              </w:rPr>
            </w:pPr>
          </w:p>
        </w:tc>
      </w:tr>
      <w:tr w14:paraId="6FE2651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4" w:type="dxa"/>
            <w:tcBorders>
              <w:top w:val="single" w:color="auto" w:sz="4" w:space="0"/>
              <w:left w:val="single" w:color="auto" w:sz="8" w:space="0"/>
              <w:bottom w:val="single" w:color="auto" w:sz="4" w:space="0"/>
              <w:right w:val="single" w:color="auto" w:sz="4" w:space="0"/>
            </w:tcBorders>
            <w:shd w:val="clear" w:color="auto" w:fill="auto"/>
            <w:vAlign w:val="center"/>
          </w:tcPr>
          <w:p w14:paraId="62C5B5ED">
            <w:pPr>
              <w:autoSpaceDE w:val="0"/>
              <w:autoSpaceDN w:val="0"/>
              <w:jc w:val="center"/>
              <w:rPr>
                <w:sz w:val="20"/>
                <w:szCs w:val="21"/>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55E12754">
            <w:pPr>
              <w:autoSpaceDE w:val="0"/>
              <w:autoSpaceDN w:val="0"/>
              <w:jc w:val="center"/>
              <w:rPr>
                <w:sz w:val="20"/>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39AEA060">
            <w:pPr>
              <w:autoSpaceDE w:val="0"/>
              <w:autoSpaceDN w:val="0"/>
              <w:jc w:val="center"/>
              <w:rPr>
                <w:sz w:val="20"/>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B4B5B10">
            <w:pPr>
              <w:autoSpaceDE w:val="0"/>
              <w:autoSpaceDN w:val="0"/>
              <w:jc w:val="center"/>
              <w:rPr>
                <w:sz w:val="2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14F16D00">
            <w:pPr>
              <w:autoSpaceDE w:val="0"/>
              <w:autoSpaceDN w:val="0"/>
              <w:jc w:val="center"/>
              <w:rPr>
                <w:sz w:val="20"/>
                <w:szCs w:val="21"/>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14:paraId="0CEF59F7">
            <w:pPr>
              <w:autoSpaceDE w:val="0"/>
              <w:autoSpaceDN w:val="0"/>
              <w:jc w:val="center"/>
              <w:rPr>
                <w:sz w:val="20"/>
                <w:szCs w:val="21"/>
              </w:rPr>
            </w:pP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555B1EB6">
            <w:pPr>
              <w:autoSpaceDE w:val="0"/>
              <w:autoSpaceDN w:val="0"/>
              <w:jc w:val="center"/>
              <w:rPr>
                <w:sz w:val="20"/>
                <w:szCs w:val="21"/>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3B61EFC">
            <w:pPr>
              <w:autoSpaceDE w:val="0"/>
              <w:autoSpaceDN w:val="0"/>
              <w:jc w:val="center"/>
              <w:rPr>
                <w:sz w:val="2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CF6E7C">
            <w:pPr>
              <w:autoSpaceDE w:val="0"/>
              <w:autoSpaceDN w:val="0"/>
              <w:jc w:val="center"/>
              <w:rPr>
                <w:sz w:val="20"/>
                <w:szCs w:val="21"/>
              </w:rPr>
            </w:pPr>
          </w:p>
        </w:tc>
        <w:tc>
          <w:tcPr>
            <w:tcW w:w="1907"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CCE42B8">
            <w:pPr>
              <w:autoSpaceDE w:val="0"/>
              <w:autoSpaceDN w:val="0"/>
              <w:jc w:val="center"/>
              <w:rPr>
                <w:sz w:val="20"/>
                <w:szCs w:val="21"/>
              </w:rPr>
            </w:pPr>
          </w:p>
        </w:tc>
      </w:tr>
      <w:tr w14:paraId="675D86D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4" w:type="dxa"/>
            <w:tcBorders>
              <w:top w:val="single" w:color="auto" w:sz="4" w:space="0"/>
              <w:left w:val="single" w:color="auto" w:sz="8" w:space="0"/>
              <w:bottom w:val="single" w:color="auto" w:sz="4" w:space="0"/>
              <w:right w:val="single" w:color="auto" w:sz="4" w:space="0"/>
            </w:tcBorders>
            <w:shd w:val="clear" w:color="auto" w:fill="auto"/>
            <w:vAlign w:val="center"/>
          </w:tcPr>
          <w:p w14:paraId="5B4DBBF6">
            <w:pPr>
              <w:autoSpaceDE w:val="0"/>
              <w:autoSpaceDN w:val="0"/>
              <w:jc w:val="center"/>
              <w:rPr>
                <w:sz w:val="20"/>
                <w:szCs w:val="21"/>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5030AFA6">
            <w:pPr>
              <w:autoSpaceDE w:val="0"/>
              <w:autoSpaceDN w:val="0"/>
              <w:jc w:val="center"/>
              <w:rPr>
                <w:sz w:val="20"/>
                <w:szCs w:val="21"/>
              </w:rPr>
            </w:pPr>
            <w:r>
              <w:rPr>
                <w:rFonts w:hint="eastAsia" w:ascii="黑体" w:hAnsi="Times New Roman" w:eastAsia="黑体" w:cs="黑体"/>
                <w:sz w:val="20"/>
                <w:szCs w:val="21"/>
              </w:rPr>
              <w:t>合计</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76CF40A1">
            <w:pPr>
              <w:autoSpaceDE w:val="0"/>
              <w:autoSpaceDN w:val="0"/>
              <w:jc w:val="center"/>
              <w:rPr>
                <w:sz w:val="20"/>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7EF4BB7">
            <w:pPr>
              <w:autoSpaceDE w:val="0"/>
              <w:autoSpaceDN w:val="0"/>
              <w:jc w:val="center"/>
              <w:rPr>
                <w:sz w:val="2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02385C43">
            <w:pPr>
              <w:autoSpaceDE w:val="0"/>
              <w:autoSpaceDN w:val="0"/>
              <w:jc w:val="center"/>
              <w:rPr>
                <w:sz w:val="20"/>
                <w:szCs w:val="21"/>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14:paraId="47383355">
            <w:pPr>
              <w:autoSpaceDE w:val="0"/>
              <w:autoSpaceDN w:val="0"/>
              <w:jc w:val="center"/>
              <w:rPr>
                <w:sz w:val="20"/>
                <w:szCs w:val="21"/>
              </w:rPr>
            </w:pP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5216182D">
            <w:pPr>
              <w:autoSpaceDE w:val="0"/>
              <w:autoSpaceDN w:val="0"/>
              <w:jc w:val="center"/>
              <w:rPr>
                <w:sz w:val="20"/>
                <w:szCs w:val="21"/>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4AA4E17">
            <w:pPr>
              <w:autoSpaceDE w:val="0"/>
              <w:autoSpaceDN w:val="0"/>
              <w:jc w:val="center"/>
              <w:rPr>
                <w:sz w:val="2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8296BC">
            <w:pPr>
              <w:autoSpaceDE w:val="0"/>
              <w:autoSpaceDN w:val="0"/>
              <w:jc w:val="center"/>
              <w:rPr>
                <w:sz w:val="20"/>
                <w:szCs w:val="21"/>
              </w:rPr>
            </w:pPr>
          </w:p>
        </w:tc>
        <w:tc>
          <w:tcPr>
            <w:tcW w:w="1907"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0DD5DA0">
            <w:pPr>
              <w:autoSpaceDE w:val="0"/>
              <w:autoSpaceDN w:val="0"/>
              <w:jc w:val="center"/>
              <w:rPr>
                <w:sz w:val="20"/>
                <w:szCs w:val="21"/>
              </w:rPr>
            </w:pPr>
          </w:p>
        </w:tc>
      </w:tr>
    </w:tbl>
    <w:p w14:paraId="0A0B878F">
      <w:pPr>
        <w:widowControl/>
        <w:rPr>
          <w:rFonts w:ascii="仿宋_GB2312" w:hAnsi="仿宋_GB2312" w:eastAsia="宋体" w:cs="宋体"/>
          <w:b/>
          <w:kern w:val="0"/>
          <w:sz w:val="40"/>
          <w:szCs w:val="40"/>
        </w:rPr>
      </w:pPr>
    </w:p>
    <w:p w14:paraId="775C200F">
      <w:pPr>
        <w:autoSpaceDE w:val="0"/>
        <w:autoSpaceDN w:val="0"/>
        <w:rPr>
          <w:rFonts w:eastAsia="黑体"/>
          <w:sz w:val="28"/>
          <w:szCs w:val="28"/>
        </w:rPr>
      </w:pPr>
      <w:r>
        <w:rPr>
          <w:rFonts w:hint="eastAsia" w:ascii="黑体" w:hAnsi="Times New Roman" w:eastAsia="黑体" w:cs="黑体"/>
          <w:sz w:val="28"/>
          <w:szCs w:val="28"/>
        </w:rPr>
        <w:t>3.</w:t>
      </w:r>
      <w:r>
        <w:rPr>
          <w:rFonts w:hint="eastAsia" w:ascii="Times New Roman" w:hAnsi="Times New Roman" w:eastAsia="黑体" w:cs="黑体"/>
          <w:sz w:val="28"/>
          <w:szCs w:val="28"/>
        </w:rPr>
        <w:t>燃料动力费预算明细表</w:t>
      </w:r>
    </w:p>
    <w:p w14:paraId="2446D89C">
      <w:pPr>
        <w:autoSpaceDE w:val="0"/>
        <w:autoSpaceDN w:val="0"/>
        <w:spacing w:line="300" w:lineRule="auto"/>
        <w:ind w:right="66"/>
        <w:jc w:val="right"/>
        <w:rPr>
          <w:rFonts w:ascii="黑体" w:hAnsi="Times New Roman" w:eastAsia="黑体" w:cs="黑体"/>
        </w:rPr>
      </w:pPr>
      <w:r>
        <w:rPr>
          <w:rFonts w:hint="eastAsia" w:ascii="黑体" w:hAnsi="Times New Roman" w:eastAsia="黑体" w:cs="黑体"/>
          <w:sz w:val="20"/>
          <w:szCs w:val="21"/>
        </w:rPr>
        <w:t>金额单位：万元</w:t>
      </w:r>
    </w:p>
    <w:tbl>
      <w:tblPr>
        <w:tblStyle w:val="9"/>
        <w:tblW w:w="15015"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30" w:type="dxa"/>
          <w:bottom w:w="0" w:type="dxa"/>
          <w:right w:w="30" w:type="dxa"/>
        </w:tblCellMar>
      </w:tblPr>
      <w:tblGrid>
        <w:gridCol w:w="555"/>
        <w:gridCol w:w="2882"/>
        <w:gridCol w:w="900"/>
        <w:gridCol w:w="1080"/>
        <w:gridCol w:w="1620"/>
        <w:gridCol w:w="1080"/>
        <w:gridCol w:w="1229"/>
        <w:gridCol w:w="1651"/>
        <w:gridCol w:w="992"/>
        <w:gridCol w:w="3026"/>
      </w:tblGrid>
      <w:tr w14:paraId="3098507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558" w:hRule="atLeast"/>
          <w:jc w:val="center"/>
        </w:trPr>
        <w:tc>
          <w:tcPr>
            <w:tcW w:w="15015" w:type="dxa"/>
            <w:gridSpan w:val="10"/>
            <w:tcBorders>
              <w:top w:val="single" w:color="auto" w:sz="8" w:space="0"/>
              <w:left w:val="single" w:color="auto" w:sz="8" w:space="0"/>
              <w:bottom w:val="single" w:color="auto" w:sz="4" w:space="0"/>
              <w:right w:val="single" w:color="auto" w:sz="8" w:space="0"/>
            </w:tcBorders>
            <w:shd w:val="clear" w:color="auto" w:fill="auto"/>
            <w:vAlign w:val="center"/>
          </w:tcPr>
          <w:p w14:paraId="4CF0A792">
            <w:pPr>
              <w:autoSpaceDE w:val="0"/>
              <w:autoSpaceDN w:val="0"/>
              <w:ind w:firstLine="400" w:firstLineChars="200"/>
              <w:jc w:val="left"/>
              <w:rPr>
                <w:rFonts w:ascii="黑体" w:hAnsi="Times New Roman" w:eastAsia="黑体" w:cs="黑体"/>
                <w:sz w:val="20"/>
                <w:szCs w:val="20"/>
              </w:rPr>
            </w:pPr>
            <w:r>
              <w:rPr>
                <w:rFonts w:hint="eastAsia" w:ascii="黑体" w:hAnsi="Times New Roman" w:eastAsia="黑体" w:cs="黑体"/>
                <w:bCs/>
                <w:sz w:val="20"/>
                <w:szCs w:val="21"/>
              </w:rPr>
              <w:t>填表说明：</w:t>
            </w:r>
          </w:p>
          <w:p w14:paraId="47597025">
            <w:pPr>
              <w:spacing w:line="620" w:lineRule="exact"/>
              <w:ind w:firstLine="400" w:firstLineChars="200"/>
              <w:rPr>
                <w:rFonts w:ascii="宋体" w:hAnsi="Times New Roman" w:eastAsia="宋体" w:cs="宋体"/>
                <w:sz w:val="20"/>
                <w:szCs w:val="20"/>
              </w:rPr>
            </w:pPr>
            <w:r>
              <w:rPr>
                <w:rFonts w:hint="eastAsia" w:ascii="宋体" w:hAnsi="Times New Roman" w:eastAsia="宋体" w:cs="宋体"/>
                <w:sz w:val="20"/>
                <w:szCs w:val="20"/>
              </w:rPr>
              <w:t>1.本表所指燃料动力费是指在项目实施过程中直接使用的相关仪器设备、科学装置等运行发生的水、电、气、燃料消耗费用等。</w:t>
            </w:r>
          </w:p>
          <w:p w14:paraId="4D3008B1">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sz w:val="20"/>
                <w:szCs w:val="20"/>
              </w:rPr>
              <w:t>2.</w:t>
            </w:r>
            <w:r>
              <w:rPr>
                <w:rFonts w:hint="eastAsia" w:ascii="宋体" w:hAnsi="Times New Roman" w:eastAsia="宋体" w:cs="宋体"/>
                <w:bCs/>
                <w:sz w:val="20"/>
                <w:szCs w:val="20"/>
              </w:rPr>
              <w:t>本表填列</w:t>
            </w:r>
            <w:r>
              <w:rPr>
                <w:rFonts w:hint="eastAsia" w:ascii="宋体" w:hAnsi="Times New Roman" w:eastAsia="宋体" w:cs="宋体"/>
                <w:sz w:val="20"/>
                <w:szCs w:val="20"/>
              </w:rPr>
              <w:t>各种燃料动力费的内容、单价、数量以及总金额等。测算说明是指</w:t>
            </w:r>
            <w:r>
              <w:rPr>
                <w:rFonts w:hint="eastAsia" w:ascii="宋体" w:hAnsi="Times New Roman" w:eastAsia="宋体" w:cs="宋体"/>
                <w:bCs/>
                <w:sz w:val="20"/>
                <w:szCs w:val="20"/>
              </w:rPr>
              <w:t>根据</w:t>
            </w:r>
            <w:r>
              <w:rPr>
                <w:rFonts w:hint="eastAsia" w:ascii="宋体" w:hAnsi="Times New Roman" w:eastAsia="宋体" w:cs="宋体"/>
                <w:sz w:val="20"/>
                <w:szCs w:val="20"/>
              </w:rPr>
              <w:t>大型仪器设备的数量、功率、使用时间消耗的水、电、气、燃料等数量的测算情况。</w:t>
            </w:r>
          </w:p>
          <w:p w14:paraId="46CA528E">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bCs/>
                <w:sz w:val="20"/>
                <w:szCs w:val="21"/>
              </w:rPr>
              <w:t>3.类别：</w:t>
            </w:r>
            <w:r>
              <w:rPr>
                <w:rFonts w:hint="eastAsia" w:ascii="宋体" w:hAnsi="Times New Roman" w:eastAsia="宋体" w:cs="宋体"/>
                <w:sz w:val="20"/>
                <w:szCs w:val="20"/>
              </w:rPr>
              <w:t>A.</w:t>
            </w:r>
            <w:r>
              <w:rPr>
                <w:rFonts w:hint="eastAsia" w:ascii="宋体" w:hAnsi="Times New Roman" w:eastAsia="宋体" w:cs="宋体"/>
                <w:bCs/>
                <w:sz w:val="20"/>
                <w:szCs w:val="21"/>
              </w:rPr>
              <w:t>用水</w:t>
            </w:r>
            <w:r>
              <w:rPr>
                <w:rFonts w:hint="eastAsia" w:ascii="宋体" w:hAnsi="Times New Roman" w:eastAsia="宋体" w:cs="宋体"/>
                <w:sz w:val="20"/>
                <w:szCs w:val="20"/>
              </w:rPr>
              <w:t>、B.</w:t>
            </w:r>
            <w:r>
              <w:rPr>
                <w:rFonts w:hint="eastAsia" w:ascii="宋体" w:hAnsi="Times New Roman" w:eastAsia="宋体" w:cs="宋体"/>
                <w:bCs/>
                <w:sz w:val="20"/>
                <w:szCs w:val="21"/>
              </w:rPr>
              <w:t>用电、C.用气、D.燃料</w:t>
            </w:r>
            <w:r>
              <w:rPr>
                <w:rFonts w:hint="eastAsia" w:ascii="宋体" w:hAnsi="Times New Roman" w:eastAsia="宋体" w:cs="宋体"/>
                <w:sz w:val="20"/>
                <w:szCs w:val="20"/>
              </w:rPr>
              <w:t>。</w:t>
            </w:r>
          </w:p>
          <w:p w14:paraId="5ACDECC6">
            <w:pPr>
              <w:autoSpaceDE w:val="0"/>
              <w:autoSpaceDN w:val="0"/>
              <w:ind w:firstLine="400" w:firstLineChars="200"/>
              <w:jc w:val="left"/>
              <w:rPr>
                <w:rFonts w:ascii="宋体" w:hAnsi="Times New Roman" w:eastAsia="宋体" w:cs="宋体"/>
                <w:bCs/>
                <w:sz w:val="20"/>
                <w:szCs w:val="21"/>
              </w:rPr>
            </w:pPr>
            <w:r>
              <w:rPr>
                <w:rFonts w:hint="eastAsia" w:ascii="宋体" w:hAnsi="Times New Roman" w:eastAsia="宋体" w:cs="宋体"/>
                <w:sz w:val="20"/>
                <w:szCs w:val="20"/>
              </w:rPr>
              <w:t>4.</w:t>
            </w:r>
            <w:r>
              <w:rPr>
                <w:rFonts w:hint="eastAsia" w:ascii="宋体" w:hAnsi="Times New Roman" w:eastAsia="宋体" w:cs="宋体"/>
                <w:bCs/>
                <w:sz w:val="20"/>
                <w:szCs w:val="21"/>
              </w:rPr>
              <w:t>项目承担单位的日常水、电、气、暖消耗等费用在间接费用编列，不在此科目编列。</w:t>
            </w:r>
          </w:p>
          <w:p w14:paraId="290143F1">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bCs/>
                <w:sz w:val="20"/>
                <w:szCs w:val="21"/>
              </w:rPr>
              <w:t>5.与项目研究任务相关的科学考察、野外实验勘探等发生的车、船、航空器的燃油费用可在燃料动力费中编列</w:t>
            </w:r>
          </w:p>
        </w:tc>
      </w:tr>
      <w:tr w14:paraId="00D419B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705"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5E54A061">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序号</w:t>
            </w: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14:paraId="6F998253">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燃料动力的内容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F29A93A">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类别</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C4E18AC">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计算单位</w:t>
            </w:r>
          </w:p>
          <w:p w14:paraId="4B15490A">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（填写文字）</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A9FD436">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单价</w:t>
            </w:r>
          </w:p>
          <w:p w14:paraId="309CCB59">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（万元/计算单位）</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31E3DC">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数量</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36FF302F">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金额</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76E85CED">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测算说明</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41F8D7">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rPr>
              <w:t>经费使用单位</w:t>
            </w:r>
          </w:p>
        </w:tc>
        <w:tc>
          <w:tcPr>
            <w:tcW w:w="3026" w:type="dxa"/>
            <w:tcBorders>
              <w:top w:val="single" w:color="auto" w:sz="4" w:space="0"/>
              <w:left w:val="single" w:color="auto" w:sz="4" w:space="0"/>
              <w:bottom w:val="single" w:color="auto" w:sz="4" w:space="0"/>
              <w:right w:val="single" w:color="auto" w:sz="8" w:space="0"/>
            </w:tcBorders>
            <w:shd w:val="clear" w:color="auto" w:fill="auto"/>
            <w:vAlign w:val="center"/>
          </w:tcPr>
          <w:p w14:paraId="3CF43CFA">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经费来源</w:t>
            </w:r>
          </w:p>
        </w:tc>
      </w:tr>
      <w:tr w14:paraId="5DE4400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63EC361C">
            <w:pPr>
              <w:autoSpaceDE w:val="0"/>
              <w:autoSpaceDN w:val="0"/>
              <w:jc w:val="center"/>
              <w:rPr>
                <w:b/>
                <w:sz w:val="20"/>
                <w:szCs w:val="21"/>
              </w:rPr>
            </w:pP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14:paraId="77E4B0D4">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B60A676">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5DEB0A4">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B2B7120">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C9FA188">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(5)</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5304AE21">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(6)=(4)×(5)</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75990C04">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6EE21A">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(8)</w:t>
            </w:r>
          </w:p>
        </w:tc>
        <w:tc>
          <w:tcPr>
            <w:tcW w:w="3026" w:type="dxa"/>
            <w:tcBorders>
              <w:top w:val="single" w:color="auto" w:sz="4" w:space="0"/>
              <w:left w:val="single" w:color="auto" w:sz="4" w:space="0"/>
              <w:bottom w:val="single" w:color="auto" w:sz="4" w:space="0"/>
              <w:right w:val="single" w:color="auto" w:sz="8" w:space="0"/>
            </w:tcBorders>
            <w:shd w:val="clear" w:color="auto" w:fill="auto"/>
            <w:vAlign w:val="center"/>
          </w:tcPr>
          <w:p w14:paraId="37E4C19C">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（9）</w:t>
            </w:r>
          </w:p>
        </w:tc>
      </w:tr>
      <w:tr w14:paraId="1B3E29C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187A56BE">
            <w:pPr>
              <w:autoSpaceDE w:val="0"/>
              <w:autoSpaceDN w:val="0"/>
              <w:jc w:val="center"/>
              <w:rPr>
                <w:sz w:val="20"/>
                <w:szCs w:val="21"/>
              </w:rPr>
            </w:pP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14:paraId="285E81F4">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CAC39B1">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62E2328">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3075F91">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CEA13B2">
            <w:pPr>
              <w:autoSpaceDE w:val="0"/>
              <w:autoSpaceDN w:val="0"/>
              <w:jc w:val="center"/>
              <w:rPr>
                <w:sz w:val="2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7B025B38">
            <w:pPr>
              <w:autoSpaceDE w:val="0"/>
              <w:autoSpaceDN w:val="0"/>
              <w:jc w:val="center"/>
              <w:rPr>
                <w:sz w:val="20"/>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24725F18">
            <w:pPr>
              <w:autoSpaceDE w:val="0"/>
              <w:autoSpaceDN w:val="0"/>
              <w:jc w:val="center"/>
              <w:rPr>
                <w:sz w:val="2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B6D6FC">
            <w:pPr>
              <w:autoSpaceDE w:val="0"/>
              <w:autoSpaceDN w:val="0"/>
              <w:jc w:val="center"/>
              <w:rPr>
                <w:sz w:val="20"/>
                <w:szCs w:val="21"/>
              </w:rPr>
            </w:pPr>
          </w:p>
        </w:tc>
        <w:tc>
          <w:tcPr>
            <w:tcW w:w="3026" w:type="dxa"/>
            <w:tcBorders>
              <w:top w:val="single" w:color="auto" w:sz="4" w:space="0"/>
              <w:left w:val="single" w:color="auto" w:sz="4" w:space="0"/>
              <w:bottom w:val="single" w:color="auto" w:sz="4" w:space="0"/>
              <w:right w:val="single" w:color="auto" w:sz="8" w:space="0"/>
            </w:tcBorders>
            <w:shd w:val="clear" w:color="auto" w:fill="auto"/>
            <w:vAlign w:val="center"/>
          </w:tcPr>
          <w:p w14:paraId="4B627563">
            <w:pPr>
              <w:autoSpaceDE w:val="0"/>
              <w:autoSpaceDN w:val="0"/>
              <w:jc w:val="center"/>
              <w:rPr>
                <w:sz w:val="20"/>
                <w:szCs w:val="21"/>
              </w:rPr>
            </w:pPr>
          </w:p>
        </w:tc>
      </w:tr>
      <w:tr w14:paraId="13EAFAC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3AD4ECAA">
            <w:pPr>
              <w:autoSpaceDE w:val="0"/>
              <w:autoSpaceDN w:val="0"/>
              <w:jc w:val="center"/>
              <w:rPr>
                <w:sz w:val="20"/>
                <w:szCs w:val="21"/>
              </w:rPr>
            </w:pP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14:paraId="158812E6">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49AC91">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56DF431">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63DDA83">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DF49DD8">
            <w:pPr>
              <w:autoSpaceDE w:val="0"/>
              <w:autoSpaceDN w:val="0"/>
              <w:jc w:val="center"/>
              <w:rPr>
                <w:sz w:val="2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1C584189">
            <w:pPr>
              <w:autoSpaceDE w:val="0"/>
              <w:autoSpaceDN w:val="0"/>
              <w:jc w:val="center"/>
              <w:rPr>
                <w:sz w:val="20"/>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00D6E4FD">
            <w:pPr>
              <w:autoSpaceDE w:val="0"/>
              <w:autoSpaceDN w:val="0"/>
              <w:jc w:val="center"/>
              <w:rPr>
                <w:sz w:val="2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1B6493">
            <w:pPr>
              <w:autoSpaceDE w:val="0"/>
              <w:autoSpaceDN w:val="0"/>
              <w:jc w:val="center"/>
              <w:rPr>
                <w:sz w:val="20"/>
                <w:szCs w:val="21"/>
              </w:rPr>
            </w:pPr>
          </w:p>
        </w:tc>
        <w:tc>
          <w:tcPr>
            <w:tcW w:w="3026" w:type="dxa"/>
            <w:tcBorders>
              <w:top w:val="single" w:color="auto" w:sz="4" w:space="0"/>
              <w:left w:val="single" w:color="auto" w:sz="4" w:space="0"/>
              <w:bottom w:val="single" w:color="auto" w:sz="4" w:space="0"/>
              <w:right w:val="single" w:color="auto" w:sz="8" w:space="0"/>
            </w:tcBorders>
            <w:shd w:val="clear" w:color="auto" w:fill="auto"/>
            <w:vAlign w:val="center"/>
          </w:tcPr>
          <w:p w14:paraId="68EE2AC0">
            <w:pPr>
              <w:autoSpaceDE w:val="0"/>
              <w:autoSpaceDN w:val="0"/>
              <w:jc w:val="center"/>
              <w:rPr>
                <w:sz w:val="20"/>
                <w:szCs w:val="21"/>
              </w:rPr>
            </w:pPr>
          </w:p>
        </w:tc>
      </w:tr>
      <w:tr w14:paraId="0F7FC52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38A30413">
            <w:pPr>
              <w:autoSpaceDE w:val="0"/>
              <w:autoSpaceDN w:val="0"/>
              <w:jc w:val="center"/>
              <w:rPr>
                <w:sz w:val="20"/>
                <w:szCs w:val="21"/>
              </w:rPr>
            </w:pP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14:paraId="60E022B2">
            <w:pPr>
              <w:autoSpaceDE w:val="0"/>
              <w:autoSpaceDN w:val="0"/>
              <w:jc w:val="center"/>
              <w:rPr>
                <w:sz w:val="20"/>
                <w:szCs w:val="21"/>
              </w:rPr>
            </w:pPr>
            <w:r>
              <w:rPr>
                <w:rFonts w:hint="eastAsia" w:ascii="黑体" w:hAnsi="Times New Roman" w:eastAsia="黑体" w:cs="黑体"/>
                <w:sz w:val="20"/>
                <w:szCs w:val="21"/>
              </w:rPr>
              <w:t>合计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19FDFAF">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D54E7F5">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D53825C">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7BCF3E5">
            <w:pPr>
              <w:autoSpaceDE w:val="0"/>
              <w:autoSpaceDN w:val="0"/>
              <w:jc w:val="center"/>
              <w:rPr>
                <w:sz w:val="2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76E53E07">
            <w:pPr>
              <w:autoSpaceDE w:val="0"/>
              <w:autoSpaceDN w:val="0"/>
              <w:jc w:val="center"/>
              <w:rPr>
                <w:sz w:val="20"/>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53898854">
            <w:pPr>
              <w:autoSpaceDE w:val="0"/>
              <w:autoSpaceDN w:val="0"/>
              <w:jc w:val="center"/>
              <w:rPr>
                <w:sz w:val="2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3FED09">
            <w:pPr>
              <w:autoSpaceDE w:val="0"/>
              <w:autoSpaceDN w:val="0"/>
              <w:jc w:val="center"/>
              <w:rPr>
                <w:sz w:val="20"/>
                <w:szCs w:val="21"/>
              </w:rPr>
            </w:pPr>
          </w:p>
        </w:tc>
        <w:tc>
          <w:tcPr>
            <w:tcW w:w="3026" w:type="dxa"/>
            <w:tcBorders>
              <w:top w:val="single" w:color="auto" w:sz="4" w:space="0"/>
              <w:left w:val="single" w:color="auto" w:sz="4" w:space="0"/>
              <w:bottom w:val="single" w:color="auto" w:sz="4" w:space="0"/>
              <w:right w:val="single" w:color="auto" w:sz="8" w:space="0"/>
            </w:tcBorders>
            <w:shd w:val="clear" w:color="auto" w:fill="auto"/>
            <w:vAlign w:val="center"/>
          </w:tcPr>
          <w:p w14:paraId="55754909">
            <w:pPr>
              <w:autoSpaceDE w:val="0"/>
              <w:autoSpaceDN w:val="0"/>
              <w:jc w:val="center"/>
              <w:rPr>
                <w:sz w:val="20"/>
                <w:szCs w:val="21"/>
              </w:rPr>
            </w:pPr>
          </w:p>
        </w:tc>
      </w:tr>
    </w:tbl>
    <w:p w14:paraId="33BB0558">
      <w:pPr>
        <w:autoSpaceDE w:val="0"/>
        <w:autoSpaceDN w:val="0"/>
        <w:rPr>
          <w:rFonts w:ascii="黑体" w:hAnsi="Times New Roman" w:eastAsia="黑体" w:cs="黑体"/>
          <w:sz w:val="28"/>
          <w:szCs w:val="28"/>
        </w:rPr>
      </w:pPr>
    </w:p>
    <w:p w14:paraId="28C8BFD6">
      <w:pPr>
        <w:autoSpaceDE w:val="0"/>
        <w:autoSpaceDN w:val="0"/>
        <w:rPr>
          <w:rFonts w:ascii="黑体" w:hAnsi="Times New Roman" w:eastAsia="黑体" w:cs="黑体"/>
          <w:sz w:val="28"/>
          <w:szCs w:val="28"/>
        </w:rPr>
      </w:pPr>
    </w:p>
    <w:p w14:paraId="3874376E">
      <w:pPr>
        <w:autoSpaceDE w:val="0"/>
        <w:autoSpaceDN w:val="0"/>
        <w:rPr>
          <w:rFonts w:ascii="黑体" w:hAnsi="Times New Roman" w:eastAsia="黑体" w:cs="黑体"/>
          <w:sz w:val="28"/>
          <w:szCs w:val="28"/>
        </w:rPr>
      </w:pPr>
    </w:p>
    <w:p w14:paraId="5D7F43C3">
      <w:pPr>
        <w:autoSpaceDE w:val="0"/>
        <w:autoSpaceDN w:val="0"/>
        <w:rPr>
          <w:rFonts w:ascii="黑体" w:hAnsi="Times New Roman" w:eastAsia="黑体" w:cs="黑体"/>
          <w:sz w:val="28"/>
          <w:szCs w:val="28"/>
        </w:rPr>
      </w:pPr>
    </w:p>
    <w:p w14:paraId="765770A5">
      <w:pPr>
        <w:autoSpaceDE w:val="0"/>
        <w:autoSpaceDN w:val="0"/>
        <w:rPr>
          <w:rFonts w:eastAsia="黑体"/>
          <w:sz w:val="28"/>
          <w:szCs w:val="28"/>
        </w:rPr>
      </w:pPr>
      <w:r>
        <w:rPr>
          <w:rFonts w:hint="eastAsia" w:ascii="黑体" w:hAnsi="Times New Roman" w:eastAsia="黑体" w:cs="黑体"/>
          <w:sz w:val="28"/>
          <w:szCs w:val="28"/>
        </w:rPr>
        <w:t>4.</w:t>
      </w:r>
      <w:r>
        <w:rPr>
          <w:rFonts w:hint="eastAsia" w:ascii="Times New Roman" w:hAnsi="Times New Roman" w:eastAsia="黑体" w:cs="黑体"/>
          <w:sz w:val="28"/>
          <w:szCs w:val="28"/>
        </w:rPr>
        <w:t>文献</w:t>
      </w:r>
      <w:r>
        <w:rPr>
          <w:rFonts w:ascii="Times New Roman" w:hAnsi="Times New Roman" w:eastAsia="黑体" w:cs="Times New Roman"/>
          <w:sz w:val="28"/>
          <w:szCs w:val="28"/>
        </w:rPr>
        <w:t>/</w:t>
      </w:r>
      <w:r>
        <w:rPr>
          <w:rFonts w:hint="eastAsia" w:ascii="Times New Roman" w:hAnsi="Times New Roman" w:eastAsia="黑体" w:cs="黑体"/>
          <w:sz w:val="28"/>
          <w:szCs w:val="28"/>
        </w:rPr>
        <w:t>信息传播</w:t>
      </w:r>
      <w:r>
        <w:rPr>
          <w:rFonts w:ascii="Times New Roman" w:hAnsi="Times New Roman" w:eastAsia="黑体" w:cs="Times New Roman"/>
          <w:sz w:val="28"/>
          <w:szCs w:val="28"/>
        </w:rPr>
        <w:t>/</w:t>
      </w:r>
      <w:r>
        <w:rPr>
          <w:rFonts w:hint="eastAsia" w:ascii="Times New Roman" w:hAnsi="Times New Roman" w:eastAsia="黑体" w:cs="黑体"/>
          <w:sz w:val="28"/>
          <w:szCs w:val="28"/>
        </w:rPr>
        <w:t>知识产权事务费预算明细表</w:t>
      </w:r>
    </w:p>
    <w:p w14:paraId="13895DDC">
      <w:pPr>
        <w:autoSpaceDE w:val="0"/>
        <w:autoSpaceDN w:val="0"/>
        <w:spacing w:line="300" w:lineRule="auto"/>
        <w:ind w:right="66"/>
        <w:jc w:val="right"/>
        <w:rPr>
          <w:rFonts w:ascii="黑体" w:hAnsi="Times New Roman" w:eastAsia="黑体" w:cs="黑体"/>
        </w:rPr>
      </w:pPr>
      <w:r>
        <w:rPr>
          <w:rFonts w:hint="eastAsia" w:ascii="黑体" w:hAnsi="Times New Roman" w:eastAsia="黑体" w:cs="黑体"/>
          <w:sz w:val="20"/>
          <w:szCs w:val="21"/>
        </w:rPr>
        <w:t>金额单位：万元</w:t>
      </w:r>
    </w:p>
    <w:tbl>
      <w:tblPr>
        <w:tblStyle w:val="9"/>
        <w:tblW w:w="150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30" w:type="dxa"/>
          <w:bottom w:w="0" w:type="dxa"/>
          <w:right w:w="30" w:type="dxa"/>
        </w:tblCellMar>
      </w:tblPr>
      <w:tblGrid>
        <w:gridCol w:w="555"/>
        <w:gridCol w:w="3782"/>
        <w:gridCol w:w="1080"/>
        <w:gridCol w:w="1260"/>
        <w:gridCol w:w="1620"/>
        <w:gridCol w:w="1080"/>
        <w:gridCol w:w="1260"/>
        <w:gridCol w:w="2111"/>
        <w:gridCol w:w="1305"/>
        <w:gridCol w:w="1018"/>
      </w:tblGrid>
      <w:tr w14:paraId="5A6E58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558" w:hRule="atLeast"/>
          <w:jc w:val="center"/>
        </w:trPr>
        <w:tc>
          <w:tcPr>
            <w:tcW w:w="15071"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17E27466">
            <w:pPr>
              <w:autoSpaceDE w:val="0"/>
              <w:autoSpaceDN w:val="0"/>
              <w:jc w:val="left"/>
              <w:rPr>
                <w:rFonts w:ascii="黑体" w:hAnsi="Times New Roman" w:eastAsia="黑体" w:cs="黑体"/>
                <w:bCs/>
                <w:sz w:val="20"/>
                <w:szCs w:val="21"/>
              </w:rPr>
            </w:pPr>
            <w:r>
              <w:rPr>
                <w:rFonts w:hint="eastAsia" w:ascii="黑体" w:hAnsi="Times New Roman" w:eastAsia="黑体" w:cs="黑体"/>
                <w:bCs/>
                <w:sz w:val="20"/>
                <w:szCs w:val="21"/>
              </w:rPr>
              <w:t>填表说明：</w:t>
            </w:r>
          </w:p>
          <w:p w14:paraId="65983EB9">
            <w:pPr>
              <w:ind w:firstLine="400" w:firstLineChars="200"/>
              <w:rPr>
                <w:rFonts w:eastAsia="仿宋_GB2312"/>
                <w:sz w:val="32"/>
                <w:szCs w:val="32"/>
              </w:rPr>
            </w:pPr>
            <w:r>
              <w:rPr>
                <w:rFonts w:hint="eastAsia" w:ascii="宋体" w:hAnsi="Times New Roman" w:eastAsia="宋体" w:cs="宋体"/>
                <w:bCs/>
                <w:sz w:val="20"/>
                <w:szCs w:val="21"/>
              </w:rPr>
              <w:t>1.本表所指文献/信息传播/知识产权事务费是是指在项目实施过程中需要支付的出版费、资料费、专用软件购买费、文献检索费、查新费、专业通信费、专利申请及其他知识产权事务费等。</w:t>
            </w:r>
          </w:p>
          <w:p w14:paraId="1CAB3EF6">
            <w:pPr>
              <w:ind w:firstLine="400" w:firstLineChars="200"/>
              <w:rPr>
                <w:rFonts w:ascii="宋体" w:hAnsi="Times New Roman" w:eastAsia="宋体" w:cs="宋体"/>
                <w:sz w:val="20"/>
                <w:szCs w:val="20"/>
              </w:rPr>
            </w:pPr>
            <w:r>
              <w:rPr>
                <w:rFonts w:hint="eastAsia" w:ascii="宋体" w:hAnsi="Times New Roman" w:eastAsia="宋体" w:cs="宋体"/>
                <w:bCs/>
                <w:sz w:val="20"/>
                <w:szCs w:val="21"/>
              </w:rPr>
              <w:t>2.</w:t>
            </w:r>
            <w:r>
              <w:rPr>
                <w:rFonts w:hint="eastAsia" w:ascii="宋体" w:hAnsi="Times New Roman" w:eastAsia="宋体" w:cs="宋体"/>
                <w:bCs/>
                <w:sz w:val="20"/>
                <w:szCs w:val="20"/>
              </w:rPr>
              <w:t>本表填列</w:t>
            </w:r>
            <w:r>
              <w:rPr>
                <w:rFonts w:hint="eastAsia" w:ascii="宋体" w:hAnsi="Times New Roman" w:eastAsia="宋体" w:cs="宋体"/>
                <w:sz w:val="20"/>
                <w:szCs w:val="20"/>
              </w:rPr>
              <w:t>各项经费预算的名称、单价、数量等内容。</w:t>
            </w:r>
          </w:p>
          <w:p w14:paraId="709B3197">
            <w:pPr>
              <w:ind w:firstLine="400" w:firstLineChars="200"/>
              <w:rPr>
                <w:rFonts w:ascii="宋体" w:hAnsi="Times New Roman" w:eastAsia="宋体" w:cs="宋体"/>
                <w:bCs/>
                <w:sz w:val="20"/>
                <w:szCs w:val="20"/>
              </w:rPr>
            </w:pPr>
            <w:r>
              <w:rPr>
                <w:rFonts w:hint="eastAsia" w:ascii="宋体" w:hAnsi="Times New Roman" w:eastAsia="宋体" w:cs="宋体"/>
                <w:sz w:val="20"/>
                <w:szCs w:val="20"/>
              </w:rPr>
              <w:t>3.</w:t>
            </w:r>
            <w:r>
              <w:rPr>
                <w:rFonts w:ascii="宋体" w:hAnsi="Times New Roman" w:eastAsia="宋体" w:cs="宋体"/>
                <w:bCs/>
                <w:sz w:val="20"/>
                <w:szCs w:val="20"/>
              </w:rPr>
              <w:t xml:space="preserve"> </w:t>
            </w:r>
            <w:r>
              <w:rPr>
                <w:rFonts w:hint="eastAsia" w:ascii="宋体" w:hAnsi="Times New Roman" w:eastAsia="宋体" w:cs="宋体"/>
                <w:bCs/>
                <w:sz w:val="20"/>
                <w:szCs w:val="20"/>
              </w:rPr>
              <w:t>购买单价在10万元（含）以上的资料、专用软件和定制软件，应简要说明购买或定制的必要性和数量的合理性</w:t>
            </w:r>
          </w:p>
          <w:p w14:paraId="0CCA5FFA">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bCs/>
                <w:sz w:val="20"/>
                <w:szCs w:val="21"/>
              </w:rPr>
              <w:t>4.类别：</w:t>
            </w:r>
            <w:r>
              <w:rPr>
                <w:rFonts w:hint="eastAsia" w:ascii="宋体" w:hAnsi="Times New Roman" w:eastAsia="宋体" w:cs="宋体"/>
                <w:sz w:val="20"/>
                <w:szCs w:val="20"/>
              </w:rPr>
              <w:t>A.</w:t>
            </w:r>
            <w:r>
              <w:rPr>
                <w:rFonts w:hint="eastAsia" w:ascii="宋体" w:hAnsi="Times New Roman" w:eastAsia="宋体" w:cs="宋体"/>
                <w:bCs/>
                <w:sz w:val="20"/>
                <w:szCs w:val="21"/>
              </w:rPr>
              <w:t>出版费</w:t>
            </w:r>
            <w:r>
              <w:rPr>
                <w:rFonts w:hint="eastAsia" w:ascii="宋体" w:hAnsi="Times New Roman" w:eastAsia="宋体" w:cs="宋体"/>
                <w:sz w:val="20"/>
                <w:szCs w:val="20"/>
              </w:rPr>
              <w:t>、B.资料、</w:t>
            </w:r>
            <w:r>
              <w:rPr>
                <w:rFonts w:hint="eastAsia" w:ascii="宋体" w:hAnsi="Times New Roman" w:eastAsia="宋体" w:cs="宋体"/>
                <w:bCs/>
                <w:sz w:val="20"/>
                <w:szCs w:val="21"/>
              </w:rPr>
              <w:t>文献检索、专用软件、查新费 C. 专业通信费 D.专利申请及其他知识产权事务费等</w:t>
            </w:r>
            <w:r>
              <w:rPr>
                <w:rFonts w:hint="eastAsia" w:ascii="宋体" w:hAnsi="Times New Roman" w:eastAsia="宋体" w:cs="宋体"/>
                <w:sz w:val="20"/>
                <w:szCs w:val="20"/>
              </w:rPr>
              <w:t>。</w:t>
            </w:r>
          </w:p>
          <w:p w14:paraId="4AD09F82">
            <w:pPr>
              <w:autoSpaceDE w:val="0"/>
              <w:autoSpaceDN w:val="0"/>
              <w:ind w:firstLine="400" w:firstLineChars="200"/>
              <w:jc w:val="left"/>
              <w:rPr>
                <w:rFonts w:ascii="宋体" w:hAnsi="Times New Roman" w:eastAsia="宋体" w:cs="宋体"/>
                <w:bCs/>
                <w:sz w:val="20"/>
                <w:szCs w:val="21"/>
              </w:rPr>
            </w:pPr>
            <w:r>
              <w:rPr>
                <w:rFonts w:ascii="宋体" w:hAnsi="Times New Roman" w:eastAsia="宋体" w:cs="宋体"/>
                <w:bCs/>
                <w:sz w:val="20"/>
                <w:szCs w:val="21"/>
              </w:rPr>
              <w:t>5.</w:t>
            </w:r>
            <w:r>
              <w:rPr>
                <w:rFonts w:hint="eastAsia" w:ascii="宋体" w:hAnsi="Times New Roman" w:eastAsia="宋体" w:cs="宋体"/>
                <w:bCs/>
                <w:sz w:val="20"/>
                <w:szCs w:val="21"/>
              </w:rPr>
              <w:t>本科目不得编列通用性操作系统、办公软件等非专用软件的购置费</w:t>
            </w:r>
          </w:p>
          <w:p w14:paraId="40842614">
            <w:pPr>
              <w:autoSpaceDE w:val="0"/>
              <w:autoSpaceDN w:val="0"/>
              <w:ind w:firstLine="400" w:firstLineChars="200"/>
              <w:jc w:val="left"/>
              <w:rPr>
                <w:rFonts w:ascii="宋体" w:hAnsi="Times New Roman" w:eastAsia="宋体" w:cs="宋体"/>
                <w:bCs/>
                <w:sz w:val="20"/>
                <w:szCs w:val="21"/>
              </w:rPr>
            </w:pPr>
            <w:r>
              <w:rPr>
                <w:rFonts w:ascii="宋体" w:hAnsi="Times New Roman" w:eastAsia="宋体" w:cs="宋体"/>
                <w:bCs/>
                <w:sz w:val="20"/>
                <w:szCs w:val="21"/>
              </w:rPr>
              <w:t>6.</w:t>
            </w:r>
            <w:r>
              <w:rPr>
                <w:rFonts w:hint="eastAsia" w:ascii="宋体" w:hAnsi="Times New Roman" w:eastAsia="宋体" w:cs="宋体"/>
                <w:bCs/>
                <w:sz w:val="20"/>
                <w:szCs w:val="21"/>
              </w:rPr>
              <w:t>如果项目任务为软件开发，不应将项目任务通过定制软件的方式外包，其研发软件发生的费用计入设备费、劳务费等科目中，不计入本科目</w:t>
            </w:r>
          </w:p>
          <w:p w14:paraId="28B59DAA">
            <w:pPr>
              <w:autoSpaceDE w:val="0"/>
              <w:autoSpaceDN w:val="0"/>
              <w:ind w:firstLine="400" w:firstLineChars="200"/>
              <w:jc w:val="left"/>
              <w:rPr>
                <w:rFonts w:ascii="黑体" w:hAnsi="Times New Roman" w:eastAsia="黑体" w:cs="黑体"/>
                <w:bCs/>
                <w:sz w:val="20"/>
                <w:szCs w:val="21"/>
              </w:rPr>
            </w:pPr>
            <w:r>
              <w:rPr>
                <w:rFonts w:ascii="宋体" w:hAnsi="Times New Roman" w:eastAsia="宋体" w:cs="宋体"/>
                <w:bCs/>
                <w:sz w:val="20"/>
                <w:szCs w:val="21"/>
              </w:rPr>
              <w:t>7.</w:t>
            </w:r>
            <w:r>
              <w:rPr>
                <w:rFonts w:hint="eastAsia" w:ascii="宋体" w:hAnsi="Times New Roman" w:eastAsia="宋体" w:cs="宋体"/>
                <w:bCs/>
                <w:sz w:val="20"/>
                <w:szCs w:val="21"/>
              </w:rPr>
              <w:t>市级专项资金不应编列日常手机和办公固定电话的通讯费、日常办公网络费和电话充值卡费用等。</w:t>
            </w:r>
          </w:p>
        </w:tc>
      </w:tr>
      <w:tr w14:paraId="79DABE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705" w:hRule="atLeast"/>
          <w:jc w:val="center"/>
        </w:trPr>
        <w:tc>
          <w:tcPr>
            <w:tcW w:w="555" w:type="dxa"/>
            <w:tcBorders>
              <w:top w:val="single" w:color="auto" w:sz="8" w:space="0"/>
              <w:left w:val="single" w:color="auto" w:sz="8" w:space="0"/>
              <w:bottom w:val="single" w:color="auto" w:sz="4" w:space="0"/>
              <w:right w:val="single" w:color="auto" w:sz="4" w:space="0"/>
            </w:tcBorders>
            <w:shd w:val="clear" w:color="auto" w:fill="auto"/>
            <w:vAlign w:val="center"/>
          </w:tcPr>
          <w:p w14:paraId="565091D9">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序号</w:t>
            </w:r>
          </w:p>
        </w:tc>
        <w:tc>
          <w:tcPr>
            <w:tcW w:w="3782" w:type="dxa"/>
            <w:tcBorders>
              <w:top w:val="single" w:color="auto" w:sz="8" w:space="0"/>
              <w:left w:val="single" w:color="auto" w:sz="4" w:space="0"/>
              <w:bottom w:val="single" w:color="auto" w:sz="4" w:space="0"/>
              <w:right w:val="single" w:color="auto" w:sz="4" w:space="0"/>
            </w:tcBorders>
            <w:shd w:val="clear" w:color="auto" w:fill="auto"/>
            <w:vAlign w:val="center"/>
          </w:tcPr>
          <w:p w14:paraId="6BF81D94">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文献/信息传播/知识产权事务的内容</w:t>
            </w:r>
          </w:p>
        </w:tc>
        <w:tc>
          <w:tcPr>
            <w:tcW w:w="1080" w:type="dxa"/>
            <w:tcBorders>
              <w:top w:val="single" w:color="auto" w:sz="8" w:space="0"/>
              <w:left w:val="single" w:color="auto" w:sz="4" w:space="0"/>
              <w:bottom w:val="single" w:color="auto" w:sz="4" w:space="0"/>
              <w:right w:val="single" w:color="auto" w:sz="4" w:space="0"/>
            </w:tcBorders>
            <w:shd w:val="clear" w:color="auto" w:fill="auto"/>
            <w:vAlign w:val="center"/>
          </w:tcPr>
          <w:p w14:paraId="28939840">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类别</w:t>
            </w:r>
          </w:p>
        </w:tc>
        <w:tc>
          <w:tcPr>
            <w:tcW w:w="1260" w:type="dxa"/>
            <w:tcBorders>
              <w:top w:val="single" w:color="auto" w:sz="8" w:space="0"/>
              <w:left w:val="single" w:color="auto" w:sz="4" w:space="0"/>
              <w:bottom w:val="single" w:color="auto" w:sz="4" w:space="0"/>
              <w:right w:val="single" w:color="auto" w:sz="4" w:space="0"/>
            </w:tcBorders>
            <w:shd w:val="clear" w:color="auto" w:fill="auto"/>
            <w:vAlign w:val="center"/>
          </w:tcPr>
          <w:p w14:paraId="41448EDD">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计算单位</w:t>
            </w:r>
          </w:p>
          <w:p w14:paraId="7E29964A">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（填写文字）</w:t>
            </w:r>
          </w:p>
        </w:tc>
        <w:tc>
          <w:tcPr>
            <w:tcW w:w="1620" w:type="dxa"/>
            <w:tcBorders>
              <w:top w:val="single" w:color="auto" w:sz="8" w:space="0"/>
              <w:left w:val="single" w:color="auto" w:sz="4" w:space="0"/>
              <w:bottom w:val="single" w:color="auto" w:sz="4" w:space="0"/>
              <w:right w:val="single" w:color="auto" w:sz="4" w:space="0"/>
            </w:tcBorders>
            <w:shd w:val="clear" w:color="auto" w:fill="auto"/>
            <w:vAlign w:val="center"/>
          </w:tcPr>
          <w:p w14:paraId="1C778534">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单价</w:t>
            </w:r>
          </w:p>
          <w:p w14:paraId="303DDA28">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（万元/计算单位）</w:t>
            </w:r>
          </w:p>
        </w:tc>
        <w:tc>
          <w:tcPr>
            <w:tcW w:w="1080" w:type="dxa"/>
            <w:tcBorders>
              <w:top w:val="single" w:color="auto" w:sz="8" w:space="0"/>
              <w:left w:val="single" w:color="auto" w:sz="4" w:space="0"/>
              <w:bottom w:val="single" w:color="auto" w:sz="4" w:space="0"/>
              <w:right w:val="single" w:color="auto" w:sz="4" w:space="0"/>
            </w:tcBorders>
            <w:shd w:val="clear" w:color="auto" w:fill="auto"/>
            <w:vAlign w:val="center"/>
          </w:tcPr>
          <w:p w14:paraId="4FE70832">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数量</w:t>
            </w:r>
          </w:p>
        </w:tc>
        <w:tc>
          <w:tcPr>
            <w:tcW w:w="1260" w:type="dxa"/>
            <w:tcBorders>
              <w:top w:val="single" w:color="auto" w:sz="8" w:space="0"/>
              <w:left w:val="single" w:color="auto" w:sz="4" w:space="0"/>
              <w:bottom w:val="single" w:color="auto" w:sz="4" w:space="0"/>
              <w:right w:val="single" w:color="auto" w:sz="4" w:space="0"/>
            </w:tcBorders>
            <w:shd w:val="clear" w:color="auto" w:fill="auto"/>
            <w:vAlign w:val="center"/>
          </w:tcPr>
          <w:p w14:paraId="6D3253EE">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金额</w:t>
            </w:r>
          </w:p>
        </w:tc>
        <w:tc>
          <w:tcPr>
            <w:tcW w:w="2111" w:type="dxa"/>
            <w:tcBorders>
              <w:top w:val="single" w:color="auto" w:sz="8" w:space="0"/>
              <w:left w:val="single" w:color="auto" w:sz="4" w:space="0"/>
              <w:bottom w:val="single" w:color="auto" w:sz="4" w:space="0"/>
              <w:right w:val="single" w:color="auto" w:sz="4" w:space="0"/>
            </w:tcBorders>
            <w:shd w:val="clear" w:color="auto" w:fill="auto"/>
            <w:vAlign w:val="center"/>
          </w:tcPr>
          <w:p w14:paraId="3ECAD5A3">
            <w:pPr>
              <w:autoSpaceDE w:val="0"/>
              <w:autoSpaceDN w:val="0"/>
              <w:jc w:val="center"/>
              <w:rPr>
                <w:rFonts w:ascii="黑体" w:hAnsi="黑体" w:eastAsia="黑体" w:cs="黑体"/>
                <w:bCs/>
                <w:sz w:val="20"/>
                <w:szCs w:val="21"/>
              </w:rPr>
            </w:pPr>
            <w:r>
              <w:rPr>
                <w:rFonts w:hint="eastAsia" w:ascii="黑体" w:hAnsi="黑体" w:eastAsia="黑体" w:cs="宋体"/>
                <w:bCs/>
                <w:sz w:val="20"/>
                <w:szCs w:val="20"/>
              </w:rPr>
              <w:t>购买或定制的必要性和数量的合理性</w:t>
            </w:r>
            <w:r>
              <w:rPr>
                <w:rFonts w:hint="eastAsia" w:cs="宋体" w:asciiTheme="majorEastAsia" w:hAnsiTheme="majorEastAsia" w:eastAsiaTheme="majorEastAsia"/>
                <w:bCs/>
                <w:sz w:val="20"/>
                <w:szCs w:val="20"/>
              </w:rPr>
              <w:t>（单价在10万元（含）以上的资料、专用软件和定制软件需填写，其他项目不需填写）</w:t>
            </w:r>
          </w:p>
        </w:tc>
        <w:tc>
          <w:tcPr>
            <w:tcW w:w="1305" w:type="dxa"/>
            <w:tcBorders>
              <w:top w:val="single" w:color="auto" w:sz="8" w:space="0"/>
              <w:left w:val="single" w:color="auto" w:sz="4" w:space="0"/>
              <w:bottom w:val="single" w:color="auto" w:sz="4" w:space="0"/>
              <w:right w:val="single" w:color="auto" w:sz="4" w:space="0"/>
            </w:tcBorders>
            <w:shd w:val="clear" w:color="auto" w:fill="auto"/>
            <w:vAlign w:val="center"/>
          </w:tcPr>
          <w:p w14:paraId="06729194">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rPr>
              <w:t>经费使用单位</w:t>
            </w:r>
          </w:p>
        </w:tc>
        <w:tc>
          <w:tcPr>
            <w:tcW w:w="1018" w:type="dxa"/>
            <w:tcBorders>
              <w:top w:val="single" w:color="auto" w:sz="8" w:space="0"/>
              <w:left w:val="single" w:color="auto" w:sz="4" w:space="0"/>
              <w:bottom w:val="single" w:color="auto" w:sz="4" w:space="0"/>
              <w:right w:val="single" w:color="auto" w:sz="8" w:space="0"/>
            </w:tcBorders>
            <w:shd w:val="clear" w:color="auto" w:fill="auto"/>
            <w:vAlign w:val="center"/>
          </w:tcPr>
          <w:p w14:paraId="7447998D">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经费来源</w:t>
            </w:r>
          </w:p>
        </w:tc>
      </w:tr>
      <w:tr w14:paraId="244DCE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57D1771E">
            <w:pPr>
              <w:autoSpaceDE w:val="0"/>
              <w:autoSpaceDN w:val="0"/>
              <w:jc w:val="center"/>
              <w:rPr>
                <w:b/>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14:paraId="19D3A161">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6E2B3CB">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2185D5F">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BC2CB33">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AFA1429">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6E417F4">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(6)=(4)×(5)</w:t>
            </w: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7777A1D0">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(7)</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3878EEA">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(8)</w:t>
            </w: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14:paraId="428285A4">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（9）</w:t>
            </w:r>
          </w:p>
        </w:tc>
      </w:tr>
      <w:tr w14:paraId="3120E0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57ED6541">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14:paraId="495254D1">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68CA678">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CDB53EA">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52EF779">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5D8B108">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50C2BBD">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1EF6D578">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E680DF8">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14:paraId="78ECD7D4">
            <w:pPr>
              <w:autoSpaceDE w:val="0"/>
              <w:autoSpaceDN w:val="0"/>
              <w:jc w:val="center"/>
              <w:rPr>
                <w:sz w:val="20"/>
                <w:szCs w:val="21"/>
              </w:rPr>
            </w:pPr>
          </w:p>
        </w:tc>
      </w:tr>
      <w:tr w14:paraId="59FF3C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55469617">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14:paraId="0FF8D0B7">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76BC695">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CAE349E">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2258038">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3B4B0A0">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5E89A28">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176EB492">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D11F5D2">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14:paraId="05103649">
            <w:pPr>
              <w:autoSpaceDE w:val="0"/>
              <w:autoSpaceDN w:val="0"/>
              <w:jc w:val="center"/>
              <w:rPr>
                <w:sz w:val="20"/>
                <w:szCs w:val="21"/>
              </w:rPr>
            </w:pPr>
          </w:p>
        </w:tc>
      </w:tr>
      <w:tr w14:paraId="246758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2FBEEEE1">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14:paraId="4ADF052E">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8D68E93">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A288794">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FE5FB00">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4DB1EB8">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5364C04">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2F0F00C2">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D9CDB01">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14:paraId="358AAEF9">
            <w:pPr>
              <w:autoSpaceDE w:val="0"/>
              <w:autoSpaceDN w:val="0"/>
              <w:jc w:val="center"/>
              <w:rPr>
                <w:sz w:val="20"/>
                <w:szCs w:val="21"/>
              </w:rPr>
            </w:pPr>
          </w:p>
        </w:tc>
      </w:tr>
      <w:tr w14:paraId="772E4D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14:paraId="2BC6A237">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14:paraId="7E49E77A">
            <w:pPr>
              <w:autoSpaceDE w:val="0"/>
              <w:autoSpaceDN w:val="0"/>
              <w:jc w:val="center"/>
              <w:rPr>
                <w:b/>
                <w:sz w:val="20"/>
                <w:szCs w:val="21"/>
              </w:rPr>
            </w:pPr>
            <w:r>
              <w:rPr>
                <w:rFonts w:hint="eastAsia"/>
                <w:b/>
                <w:sz w:val="20"/>
                <w:szCs w:val="21"/>
              </w:rPr>
              <w:t>合计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44228CE">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9245FD9">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37DC8CB">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B8D0018">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B49655F">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39C2C062">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F5B4564">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14:paraId="6B820CB4">
            <w:pPr>
              <w:autoSpaceDE w:val="0"/>
              <w:autoSpaceDN w:val="0"/>
              <w:jc w:val="center"/>
              <w:rPr>
                <w:sz w:val="20"/>
                <w:szCs w:val="21"/>
              </w:rPr>
            </w:pPr>
          </w:p>
        </w:tc>
      </w:tr>
    </w:tbl>
    <w:p w14:paraId="466007EF">
      <w:pPr>
        <w:autoSpaceDE w:val="0"/>
        <w:autoSpaceDN w:val="0"/>
        <w:rPr>
          <w:rFonts w:ascii="黑体" w:hAnsi="Times New Roman" w:eastAsia="黑体" w:cs="黑体"/>
          <w:sz w:val="28"/>
          <w:szCs w:val="28"/>
        </w:rPr>
      </w:pPr>
    </w:p>
    <w:p w14:paraId="6D1D2CF8">
      <w:pPr>
        <w:autoSpaceDE w:val="0"/>
        <w:autoSpaceDN w:val="0"/>
        <w:rPr>
          <w:rFonts w:ascii="黑体" w:hAnsi="Times New Roman" w:eastAsia="黑体" w:cs="黑体"/>
          <w:sz w:val="28"/>
          <w:szCs w:val="28"/>
        </w:rPr>
      </w:pPr>
    </w:p>
    <w:p w14:paraId="13531B6F">
      <w:pPr>
        <w:autoSpaceDE w:val="0"/>
        <w:autoSpaceDN w:val="0"/>
        <w:rPr>
          <w:rFonts w:eastAsia="黑体"/>
          <w:sz w:val="28"/>
          <w:szCs w:val="28"/>
        </w:rPr>
      </w:pPr>
      <w:r>
        <w:rPr>
          <w:rFonts w:hint="eastAsia" w:ascii="黑体" w:hAnsi="Times New Roman" w:eastAsia="黑体" w:cs="黑体"/>
          <w:sz w:val="28"/>
          <w:szCs w:val="28"/>
        </w:rPr>
        <w:t>5.会议/</w:t>
      </w:r>
      <w:r>
        <w:rPr>
          <w:rFonts w:hint="eastAsia" w:ascii="Times New Roman" w:hAnsi="Times New Roman" w:eastAsia="黑体" w:cs="黑体"/>
          <w:sz w:val="28"/>
          <w:szCs w:val="28"/>
        </w:rPr>
        <w:t>差旅</w:t>
      </w:r>
      <w:r>
        <w:rPr>
          <w:rFonts w:ascii="Times New Roman" w:hAnsi="Times New Roman" w:eastAsia="黑体" w:cs="Times New Roman"/>
          <w:sz w:val="28"/>
          <w:szCs w:val="28"/>
        </w:rPr>
        <w:t>/</w:t>
      </w:r>
      <w:r>
        <w:rPr>
          <w:rFonts w:hint="eastAsia" w:ascii="Times New Roman" w:hAnsi="Times New Roman" w:eastAsia="黑体" w:cs="黑体"/>
          <w:sz w:val="28"/>
          <w:szCs w:val="28"/>
        </w:rPr>
        <w:t>国际交流合作费预算明细表</w:t>
      </w:r>
    </w:p>
    <w:p w14:paraId="7650362E">
      <w:pPr>
        <w:autoSpaceDE w:val="0"/>
        <w:autoSpaceDN w:val="0"/>
        <w:spacing w:line="300" w:lineRule="auto"/>
        <w:ind w:right="66"/>
        <w:jc w:val="right"/>
        <w:rPr>
          <w:rFonts w:ascii="黑体" w:hAnsi="Times New Roman" w:eastAsia="黑体" w:cs="黑体"/>
        </w:rPr>
      </w:pPr>
      <w:r>
        <w:rPr>
          <w:rFonts w:hint="eastAsia" w:ascii="黑体" w:hAnsi="Times New Roman" w:eastAsia="黑体" w:cs="黑体"/>
          <w:sz w:val="20"/>
          <w:szCs w:val="21"/>
        </w:rPr>
        <w:t>金额单位：万元</w:t>
      </w:r>
    </w:p>
    <w:tbl>
      <w:tblPr>
        <w:tblStyle w:val="9"/>
        <w:tblW w:w="15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3062"/>
        <w:gridCol w:w="1080"/>
        <w:gridCol w:w="1246"/>
        <w:gridCol w:w="1701"/>
        <w:gridCol w:w="1193"/>
        <w:gridCol w:w="1260"/>
        <w:gridCol w:w="2509"/>
        <w:gridCol w:w="1275"/>
        <w:gridCol w:w="1191"/>
      </w:tblGrid>
      <w:tr w14:paraId="6D114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58" w:hRule="atLeast"/>
          <w:jc w:val="center"/>
        </w:trPr>
        <w:tc>
          <w:tcPr>
            <w:tcW w:w="15072"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7E3B8023">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填表说明：</w:t>
            </w:r>
          </w:p>
          <w:p w14:paraId="4BAFC19D">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1.会议费是指在项目实施过程中承担单位为组织开展学术研讨、咨询以及协调项目等活动而发生的会议费用。差旅费是指在项目实施过程中开展科学实验（试验）、科学考察、业务调研、学术交流等所发生的外埠差旅费、市内交通费用等。国际合作交流费是指在项目实施过程中项目研究人员出国（境）及外国专家来华的费用。</w:t>
            </w:r>
          </w:p>
          <w:p w14:paraId="30A38A77">
            <w:pPr>
              <w:ind w:firstLine="400" w:firstLineChars="200"/>
              <w:rPr>
                <w:rFonts w:ascii="宋体" w:hAnsi="Times New Roman" w:eastAsia="宋体" w:cs="宋体"/>
                <w:bCs/>
                <w:sz w:val="20"/>
                <w:szCs w:val="20"/>
              </w:rPr>
            </w:pPr>
            <w:r>
              <w:rPr>
                <w:rFonts w:ascii="宋体" w:hAnsi="Times New Roman" w:eastAsia="宋体" w:cs="宋体"/>
                <w:bCs/>
                <w:sz w:val="20"/>
                <w:szCs w:val="20"/>
              </w:rPr>
              <w:t>2.</w:t>
            </w:r>
            <w:r>
              <w:rPr>
                <w:rFonts w:hint="eastAsia" w:ascii="宋体" w:hAnsi="Times New Roman" w:eastAsia="宋体" w:cs="宋体"/>
                <w:bCs/>
                <w:sz w:val="20"/>
                <w:szCs w:val="20"/>
              </w:rPr>
              <w:t>会议费、差旅费、国际合作交流费可以合并测算，不需分别进行测算。</w:t>
            </w:r>
          </w:p>
          <w:p w14:paraId="0D03B653">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3.会议次数、天数、人数以及会议费开支范围、标准等，中央和省属高校、科研院所应按照其内部制定的管理办法测算。除中央和省属高校、科研院所外，其他单位从市级专项资金中列支的会议费参照《厦门市市直机关会议费管理办法》（厦财行〔2014〕17号，具体标准见附件2）进行测算，从其他资金中列支的会议费由项目承担单位根据实际需要进行测算。</w:t>
            </w:r>
          </w:p>
          <w:p w14:paraId="62763F61">
            <w:pPr>
              <w:ind w:firstLine="400" w:firstLineChars="200"/>
              <w:rPr>
                <w:rFonts w:ascii="仿宋_GB2312" w:eastAsia="仿宋_GB2312"/>
                <w:sz w:val="32"/>
                <w:szCs w:val="32"/>
              </w:rPr>
            </w:pPr>
            <w:r>
              <w:rPr>
                <w:rFonts w:hint="eastAsia" w:ascii="宋体" w:hAnsi="Times New Roman" w:eastAsia="宋体" w:cs="宋体"/>
                <w:bCs/>
                <w:sz w:val="20"/>
                <w:szCs w:val="20"/>
              </w:rPr>
              <w:t>4.</w:t>
            </w:r>
            <w:r>
              <w:rPr>
                <w:rFonts w:hint="eastAsia" w:ascii="仿宋_GB2312" w:eastAsia="仿宋_GB2312"/>
                <w:sz w:val="32"/>
                <w:szCs w:val="32"/>
              </w:rPr>
              <w:t xml:space="preserve"> </w:t>
            </w:r>
            <w:r>
              <w:rPr>
                <w:rFonts w:hint="eastAsia" w:ascii="宋体" w:hAnsi="Times New Roman" w:eastAsia="宋体" w:cs="宋体"/>
                <w:bCs/>
                <w:sz w:val="20"/>
                <w:szCs w:val="20"/>
              </w:rPr>
              <w:t>参加与项目研究任务相关的国内和国际学术交流会议的注册费，以及因项目研究任务需要，邀请国内外专家、学者和有关人员参加会议，对确需负担的城市间交通费、国际旅费、签证费等可在会议费中编列。</w:t>
            </w:r>
          </w:p>
          <w:p w14:paraId="6D6A530A">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5. 涉及乘坐交通工具等级和住宿费等标准的，中央和省属高校、科研院所应按照其内部制定的管理办法测算。除中央和省属高校、科研院所外，其他单位从市级专项资金中列支的差旅费按照《厦门市市直机关差旅费管理办法》（厦财行〔2014〕25号）和《厦门市财政局关于印 市直机关工作人员赴全国各地差旅住宿费标准明细表的通知》（厦财行〔2016〕19号）进行测算（具体标准详见附件3和附件4），从其他资金中列支的差旅费由项目承担单位根据实际需要进行测算。对难以取得发票的住宿费，项目承担单位可以对伙食费补助、市内交通费和住宿费实行包干制，不需按以上标准测算和列支。</w:t>
            </w:r>
          </w:p>
          <w:p w14:paraId="23008891">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6.项目承担单位从市级财政专项资金中列支的出国（境）费用按照《厦门市财政局 厦门市人民政府外事办公室关于转发财政部 外交部因公临时出国经费管理办法的通知》（厦财行〔2014〕1号）、《厦门市财政局 厦门市人民政府外事侨务办公事关于转发财政部 外交部关于调整因公临时出国住宿费标准等有关事项的通知》（厦财行〔2017〕21号）测算，从其他资金中列支的国际合作交流费根据实际需要进行测算。外国专家来华工作发生的住宿费、差旅费，参考国内同行专家的标准编制。</w:t>
            </w:r>
          </w:p>
          <w:p w14:paraId="6683E5BC">
            <w:pPr>
              <w:ind w:firstLine="400" w:firstLineChars="200"/>
              <w:rPr>
                <w:rFonts w:ascii="宋体" w:hAnsi="Times New Roman" w:eastAsia="宋体" w:cs="宋体"/>
                <w:bCs/>
                <w:sz w:val="20"/>
                <w:szCs w:val="20"/>
              </w:rPr>
            </w:pPr>
            <w:r>
              <w:rPr>
                <w:rFonts w:hint="eastAsia" w:ascii="宋体" w:hAnsi="Times New Roman" w:eastAsia="宋体" w:cs="宋体"/>
                <w:bCs/>
                <w:sz w:val="20"/>
                <w:szCs w:val="20"/>
              </w:rPr>
              <w:t>7.类别：</w:t>
            </w:r>
            <w:r>
              <w:rPr>
                <w:rFonts w:ascii="宋体" w:hAnsi="Times New Roman" w:eastAsia="宋体" w:cs="宋体"/>
                <w:bCs/>
                <w:sz w:val="20"/>
                <w:szCs w:val="20"/>
              </w:rPr>
              <w:t xml:space="preserve">A. </w:t>
            </w:r>
            <w:r>
              <w:rPr>
                <w:rFonts w:hint="eastAsia" w:ascii="宋体" w:hAnsi="Times New Roman" w:eastAsia="宋体" w:cs="宋体"/>
                <w:bCs/>
                <w:sz w:val="20"/>
                <w:szCs w:val="20"/>
              </w:rPr>
              <w:t>会议、B.差旅、C.国际合作交流。</w:t>
            </w:r>
          </w:p>
        </w:tc>
      </w:tr>
      <w:tr w14:paraId="46A3A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5" w:hRule="atLeast"/>
          <w:jc w:val="center"/>
        </w:trPr>
        <w:tc>
          <w:tcPr>
            <w:tcW w:w="555" w:type="dxa"/>
            <w:tcBorders>
              <w:top w:val="single" w:color="auto" w:sz="8" w:space="0"/>
              <w:left w:val="single" w:color="auto" w:sz="8" w:space="0"/>
              <w:bottom w:val="single" w:color="auto" w:sz="6" w:space="0"/>
              <w:right w:val="single" w:color="auto" w:sz="6" w:space="0"/>
            </w:tcBorders>
            <w:shd w:val="clear" w:color="auto" w:fill="auto"/>
            <w:vAlign w:val="center"/>
          </w:tcPr>
          <w:p w14:paraId="4BC185C1">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序号</w:t>
            </w:r>
          </w:p>
        </w:tc>
        <w:tc>
          <w:tcPr>
            <w:tcW w:w="3062" w:type="dxa"/>
            <w:tcBorders>
              <w:top w:val="single" w:color="auto" w:sz="8" w:space="0"/>
              <w:left w:val="single" w:color="auto" w:sz="6" w:space="0"/>
              <w:bottom w:val="single" w:color="auto" w:sz="6" w:space="0"/>
              <w:right w:val="single" w:color="auto" w:sz="6" w:space="0"/>
            </w:tcBorders>
            <w:shd w:val="clear" w:color="auto" w:fill="auto"/>
            <w:vAlign w:val="center"/>
          </w:tcPr>
          <w:p w14:paraId="5A350C9C">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内容</w:t>
            </w:r>
          </w:p>
        </w:tc>
        <w:tc>
          <w:tcPr>
            <w:tcW w:w="1080" w:type="dxa"/>
            <w:tcBorders>
              <w:top w:val="single" w:color="auto" w:sz="8" w:space="0"/>
              <w:left w:val="single" w:color="auto" w:sz="6" w:space="0"/>
              <w:bottom w:val="single" w:color="auto" w:sz="6" w:space="0"/>
              <w:right w:val="single" w:color="auto" w:sz="4" w:space="0"/>
            </w:tcBorders>
            <w:shd w:val="clear" w:color="auto" w:fill="auto"/>
            <w:vAlign w:val="center"/>
          </w:tcPr>
          <w:p w14:paraId="4031B229">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类别</w:t>
            </w:r>
          </w:p>
        </w:tc>
        <w:tc>
          <w:tcPr>
            <w:tcW w:w="1246" w:type="dxa"/>
            <w:tcBorders>
              <w:top w:val="single" w:color="auto" w:sz="8" w:space="0"/>
              <w:left w:val="single" w:color="auto" w:sz="4" w:space="0"/>
              <w:bottom w:val="single" w:color="auto" w:sz="6" w:space="0"/>
              <w:right w:val="single" w:color="auto" w:sz="6" w:space="0"/>
            </w:tcBorders>
            <w:shd w:val="clear" w:color="auto" w:fill="auto"/>
            <w:vAlign w:val="center"/>
          </w:tcPr>
          <w:p w14:paraId="4D8CA18A">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计算单位</w:t>
            </w:r>
          </w:p>
          <w:p w14:paraId="271E1263">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（填写文字）</w:t>
            </w:r>
          </w:p>
        </w:tc>
        <w:tc>
          <w:tcPr>
            <w:tcW w:w="1701" w:type="dxa"/>
            <w:tcBorders>
              <w:top w:val="single" w:color="auto" w:sz="8" w:space="0"/>
              <w:left w:val="single" w:color="auto" w:sz="6" w:space="0"/>
              <w:bottom w:val="single" w:color="auto" w:sz="6" w:space="0"/>
              <w:right w:val="single" w:color="auto" w:sz="4" w:space="0"/>
            </w:tcBorders>
            <w:shd w:val="clear" w:color="auto" w:fill="auto"/>
            <w:vAlign w:val="center"/>
          </w:tcPr>
          <w:p w14:paraId="47B41EFB">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单价</w:t>
            </w:r>
          </w:p>
          <w:p w14:paraId="641553CE">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（万元/计算单位）</w:t>
            </w:r>
          </w:p>
        </w:tc>
        <w:tc>
          <w:tcPr>
            <w:tcW w:w="1193" w:type="dxa"/>
            <w:tcBorders>
              <w:top w:val="single" w:color="auto" w:sz="8" w:space="0"/>
              <w:left w:val="single" w:color="auto" w:sz="4" w:space="0"/>
              <w:bottom w:val="single" w:color="auto" w:sz="6" w:space="0"/>
              <w:right w:val="single" w:color="auto" w:sz="6" w:space="0"/>
            </w:tcBorders>
            <w:shd w:val="clear" w:color="auto" w:fill="auto"/>
            <w:vAlign w:val="center"/>
          </w:tcPr>
          <w:p w14:paraId="213CF0C3">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数量</w:t>
            </w:r>
          </w:p>
        </w:tc>
        <w:tc>
          <w:tcPr>
            <w:tcW w:w="1260" w:type="dxa"/>
            <w:tcBorders>
              <w:top w:val="single" w:color="auto" w:sz="8" w:space="0"/>
              <w:left w:val="single" w:color="auto" w:sz="6" w:space="0"/>
              <w:bottom w:val="single" w:color="auto" w:sz="6" w:space="0"/>
              <w:right w:val="single" w:color="auto" w:sz="6" w:space="0"/>
            </w:tcBorders>
            <w:shd w:val="clear" w:color="auto" w:fill="auto"/>
            <w:vAlign w:val="center"/>
          </w:tcPr>
          <w:p w14:paraId="39ED2409">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金额</w:t>
            </w:r>
          </w:p>
        </w:tc>
        <w:tc>
          <w:tcPr>
            <w:tcW w:w="2509" w:type="dxa"/>
            <w:tcBorders>
              <w:top w:val="single" w:color="auto" w:sz="8" w:space="0"/>
              <w:left w:val="single" w:color="auto" w:sz="6" w:space="0"/>
              <w:bottom w:val="single" w:color="auto" w:sz="6" w:space="0"/>
              <w:right w:val="single" w:color="auto" w:sz="4" w:space="0"/>
            </w:tcBorders>
            <w:shd w:val="clear" w:color="auto" w:fill="auto"/>
            <w:vAlign w:val="center"/>
          </w:tcPr>
          <w:p w14:paraId="598C33C7">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rPr>
              <w:t>说明</w:t>
            </w:r>
          </w:p>
        </w:tc>
        <w:tc>
          <w:tcPr>
            <w:tcW w:w="1275" w:type="dxa"/>
            <w:tcBorders>
              <w:top w:val="single" w:color="auto" w:sz="8" w:space="0"/>
              <w:left w:val="single" w:color="auto" w:sz="4" w:space="0"/>
              <w:bottom w:val="single" w:color="auto" w:sz="6" w:space="0"/>
              <w:right w:val="single" w:color="auto" w:sz="4" w:space="0"/>
            </w:tcBorders>
            <w:shd w:val="clear" w:color="auto" w:fill="auto"/>
            <w:vAlign w:val="center"/>
          </w:tcPr>
          <w:p w14:paraId="72AB3035">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rPr>
              <w:t>经费使用单位</w:t>
            </w:r>
          </w:p>
        </w:tc>
        <w:tc>
          <w:tcPr>
            <w:tcW w:w="1191" w:type="dxa"/>
            <w:tcBorders>
              <w:top w:val="single" w:color="auto" w:sz="8" w:space="0"/>
              <w:left w:val="single" w:color="auto" w:sz="4" w:space="0"/>
              <w:bottom w:val="single" w:color="auto" w:sz="6" w:space="0"/>
              <w:right w:val="single" w:color="auto" w:sz="8" w:space="0"/>
            </w:tcBorders>
            <w:shd w:val="clear" w:color="auto" w:fill="auto"/>
            <w:vAlign w:val="center"/>
          </w:tcPr>
          <w:p w14:paraId="2C655612">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经费来源</w:t>
            </w:r>
          </w:p>
        </w:tc>
      </w:tr>
      <w:tr w14:paraId="2916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14:paraId="0FE0733B">
            <w:pPr>
              <w:autoSpaceDE w:val="0"/>
              <w:autoSpaceDN w:val="0"/>
              <w:jc w:val="center"/>
              <w:rPr>
                <w:b/>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14:paraId="30B155F5">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w:t>
            </w: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14:paraId="1E3B6256">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(2)</w:t>
            </w:r>
          </w:p>
        </w:tc>
        <w:tc>
          <w:tcPr>
            <w:tcW w:w="1246" w:type="dxa"/>
            <w:tcBorders>
              <w:top w:val="single" w:color="auto" w:sz="6" w:space="0"/>
              <w:left w:val="single" w:color="auto" w:sz="4" w:space="0"/>
              <w:bottom w:val="single" w:color="auto" w:sz="6" w:space="0"/>
              <w:right w:val="single" w:color="auto" w:sz="6" w:space="0"/>
            </w:tcBorders>
            <w:shd w:val="clear" w:color="auto" w:fill="auto"/>
            <w:vAlign w:val="center"/>
          </w:tcPr>
          <w:p w14:paraId="673837E9">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(3)</w:t>
            </w:r>
          </w:p>
        </w:tc>
        <w:tc>
          <w:tcPr>
            <w:tcW w:w="1701" w:type="dxa"/>
            <w:tcBorders>
              <w:top w:val="single" w:color="auto" w:sz="6" w:space="0"/>
              <w:left w:val="single" w:color="auto" w:sz="6" w:space="0"/>
              <w:bottom w:val="single" w:color="auto" w:sz="6" w:space="0"/>
              <w:right w:val="single" w:color="auto" w:sz="4" w:space="0"/>
            </w:tcBorders>
            <w:shd w:val="clear" w:color="auto" w:fill="auto"/>
            <w:vAlign w:val="center"/>
          </w:tcPr>
          <w:p w14:paraId="72C5C819">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(4)</w:t>
            </w:r>
          </w:p>
        </w:tc>
        <w:tc>
          <w:tcPr>
            <w:tcW w:w="1193" w:type="dxa"/>
            <w:tcBorders>
              <w:top w:val="single" w:color="auto" w:sz="6" w:space="0"/>
              <w:left w:val="single" w:color="auto" w:sz="4" w:space="0"/>
              <w:bottom w:val="single" w:color="auto" w:sz="6" w:space="0"/>
              <w:right w:val="single" w:color="auto" w:sz="6" w:space="0"/>
            </w:tcBorders>
            <w:shd w:val="clear" w:color="auto" w:fill="auto"/>
            <w:vAlign w:val="center"/>
          </w:tcPr>
          <w:p w14:paraId="289A5AD9">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(5)</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14:paraId="449C02BC">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(6)=(4)×(5)</w:t>
            </w: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14:paraId="3021C036">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(7)</w:t>
            </w:r>
          </w:p>
        </w:tc>
        <w:tc>
          <w:tcPr>
            <w:tcW w:w="1275" w:type="dxa"/>
            <w:tcBorders>
              <w:top w:val="single" w:color="auto" w:sz="6" w:space="0"/>
              <w:left w:val="single" w:color="auto" w:sz="4" w:space="0"/>
              <w:bottom w:val="single" w:color="auto" w:sz="6" w:space="0"/>
              <w:right w:val="single" w:color="auto" w:sz="4" w:space="0"/>
            </w:tcBorders>
            <w:shd w:val="clear" w:color="auto" w:fill="auto"/>
            <w:vAlign w:val="center"/>
          </w:tcPr>
          <w:p w14:paraId="19D7B043">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(9)</w:t>
            </w:r>
          </w:p>
        </w:tc>
        <w:tc>
          <w:tcPr>
            <w:tcW w:w="1191" w:type="dxa"/>
            <w:tcBorders>
              <w:top w:val="single" w:color="auto" w:sz="6" w:space="0"/>
              <w:left w:val="single" w:color="auto" w:sz="4" w:space="0"/>
              <w:bottom w:val="single" w:color="auto" w:sz="6" w:space="0"/>
              <w:right w:val="single" w:color="auto" w:sz="8" w:space="0"/>
            </w:tcBorders>
            <w:shd w:val="clear" w:color="auto" w:fill="auto"/>
            <w:vAlign w:val="center"/>
          </w:tcPr>
          <w:p w14:paraId="0291A940">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（10）</w:t>
            </w:r>
          </w:p>
        </w:tc>
      </w:tr>
      <w:tr w14:paraId="2473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14:paraId="64B117A4">
            <w:pPr>
              <w:autoSpaceDE w:val="0"/>
              <w:autoSpaceDN w:val="0"/>
              <w:jc w:val="center"/>
              <w:rPr>
                <w:b/>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14:paraId="78E4E350">
            <w:pPr>
              <w:autoSpaceDE w:val="0"/>
              <w:autoSpaceDN w:val="0"/>
              <w:jc w:val="center"/>
              <w:rPr>
                <w:rFonts w:ascii="黑体" w:hAnsi="Times New Roman" w:eastAsia="黑体" w:cs="黑体"/>
                <w:bCs/>
                <w:sz w:val="20"/>
                <w:szCs w:val="20"/>
              </w:rPr>
            </w:pP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14:paraId="7FF1741D">
            <w:pPr>
              <w:autoSpaceDE w:val="0"/>
              <w:autoSpaceDN w:val="0"/>
              <w:jc w:val="center"/>
              <w:rPr>
                <w:rFonts w:ascii="黑体" w:hAnsi="Times New Roman" w:eastAsia="黑体" w:cs="黑体"/>
                <w:bCs/>
                <w:sz w:val="20"/>
                <w:szCs w:val="20"/>
              </w:rPr>
            </w:pPr>
          </w:p>
        </w:tc>
        <w:tc>
          <w:tcPr>
            <w:tcW w:w="1246" w:type="dxa"/>
            <w:tcBorders>
              <w:top w:val="single" w:color="auto" w:sz="6" w:space="0"/>
              <w:left w:val="single" w:color="auto" w:sz="4" w:space="0"/>
              <w:bottom w:val="single" w:color="auto" w:sz="6" w:space="0"/>
              <w:right w:val="single" w:color="auto" w:sz="6" w:space="0"/>
            </w:tcBorders>
            <w:shd w:val="clear" w:color="auto" w:fill="auto"/>
            <w:vAlign w:val="center"/>
          </w:tcPr>
          <w:p w14:paraId="6D0066B5">
            <w:pPr>
              <w:autoSpaceDE w:val="0"/>
              <w:autoSpaceDN w:val="0"/>
              <w:jc w:val="center"/>
              <w:rPr>
                <w:rFonts w:ascii="黑体" w:hAnsi="Times New Roman" w:eastAsia="黑体" w:cs="黑体"/>
                <w:bCs/>
                <w:sz w:val="20"/>
                <w:szCs w:val="20"/>
              </w:rPr>
            </w:pPr>
          </w:p>
        </w:tc>
        <w:tc>
          <w:tcPr>
            <w:tcW w:w="1701" w:type="dxa"/>
            <w:tcBorders>
              <w:top w:val="single" w:color="auto" w:sz="6" w:space="0"/>
              <w:left w:val="single" w:color="auto" w:sz="6" w:space="0"/>
              <w:bottom w:val="single" w:color="auto" w:sz="6" w:space="0"/>
              <w:right w:val="single" w:color="auto" w:sz="4" w:space="0"/>
            </w:tcBorders>
            <w:shd w:val="clear" w:color="auto" w:fill="auto"/>
            <w:vAlign w:val="center"/>
          </w:tcPr>
          <w:p w14:paraId="4371166E">
            <w:pPr>
              <w:autoSpaceDE w:val="0"/>
              <w:autoSpaceDN w:val="0"/>
              <w:jc w:val="center"/>
              <w:rPr>
                <w:rFonts w:ascii="黑体" w:hAnsi="Times New Roman" w:eastAsia="黑体" w:cs="黑体"/>
                <w:bCs/>
                <w:sz w:val="20"/>
                <w:szCs w:val="20"/>
              </w:rPr>
            </w:pPr>
          </w:p>
        </w:tc>
        <w:tc>
          <w:tcPr>
            <w:tcW w:w="1193" w:type="dxa"/>
            <w:tcBorders>
              <w:top w:val="single" w:color="auto" w:sz="6" w:space="0"/>
              <w:left w:val="single" w:color="auto" w:sz="4" w:space="0"/>
              <w:bottom w:val="single" w:color="auto" w:sz="6" w:space="0"/>
              <w:right w:val="single" w:color="auto" w:sz="6" w:space="0"/>
            </w:tcBorders>
            <w:shd w:val="clear" w:color="auto" w:fill="auto"/>
            <w:vAlign w:val="center"/>
          </w:tcPr>
          <w:p w14:paraId="64764A5B">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14:paraId="290F8171">
            <w:pPr>
              <w:autoSpaceDE w:val="0"/>
              <w:autoSpaceDN w:val="0"/>
              <w:jc w:val="center"/>
              <w:rPr>
                <w:rFonts w:ascii="黑体" w:hAnsi="Times New Roman" w:eastAsia="黑体" w:cs="黑体"/>
                <w:bCs/>
                <w:sz w:val="20"/>
                <w:szCs w:val="20"/>
              </w:rPr>
            </w:pP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14:paraId="52E5939B">
            <w:pPr>
              <w:autoSpaceDE w:val="0"/>
              <w:autoSpaceDN w:val="0"/>
              <w:jc w:val="center"/>
              <w:rPr>
                <w:rFonts w:ascii="黑体" w:hAnsi="Times New Roman" w:eastAsia="黑体" w:cs="黑体"/>
                <w:bCs/>
                <w:sz w:val="20"/>
                <w:szCs w:val="20"/>
              </w:rPr>
            </w:pPr>
          </w:p>
        </w:tc>
        <w:tc>
          <w:tcPr>
            <w:tcW w:w="1275" w:type="dxa"/>
            <w:tcBorders>
              <w:top w:val="single" w:color="auto" w:sz="6" w:space="0"/>
              <w:left w:val="single" w:color="auto" w:sz="4" w:space="0"/>
              <w:bottom w:val="single" w:color="auto" w:sz="6" w:space="0"/>
              <w:right w:val="single" w:color="auto" w:sz="4" w:space="0"/>
            </w:tcBorders>
            <w:shd w:val="clear" w:color="auto" w:fill="auto"/>
            <w:vAlign w:val="center"/>
          </w:tcPr>
          <w:p w14:paraId="4C5C8D0E">
            <w:pPr>
              <w:autoSpaceDE w:val="0"/>
              <w:autoSpaceDN w:val="0"/>
              <w:jc w:val="center"/>
              <w:rPr>
                <w:rFonts w:ascii="黑体" w:hAnsi="Times New Roman" w:eastAsia="黑体" w:cs="黑体"/>
                <w:bCs/>
                <w:sz w:val="20"/>
                <w:szCs w:val="20"/>
              </w:rPr>
            </w:pPr>
          </w:p>
        </w:tc>
        <w:tc>
          <w:tcPr>
            <w:tcW w:w="1191" w:type="dxa"/>
            <w:tcBorders>
              <w:top w:val="single" w:color="auto" w:sz="6" w:space="0"/>
              <w:left w:val="single" w:color="auto" w:sz="4" w:space="0"/>
              <w:bottom w:val="single" w:color="auto" w:sz="6" w:space="0"/>
              <w:right w:val="single" w:color="auto" w:sz="8" w:space="0"/>
            </w:tcBorders>
            <w:shd w:val="clear" w:color="auto" w:fill="auto"/>
            <w:vAlign w:val="center"/>
          </w:tcPr>
          <w:p w14:paraId="159C3392">
            <w:pPr>
              <w:autoSpaceDE w:val="0"/>
              <w:autoSpaceDN w:val="0"/>
              <w:jc w:val="center"/>
              <w:rPr>
                <w:rFonts w:ascii="黑体" w:hAnsi="Times New Roman" w:eastAsia="黑体" w:cs="黑体"/>
                <w:bCs/>
                <w:sz w:val="20"/>
                <w:szCs w:val="20"/>
              </w:rPr>
            </w:pPr>
          </w:p>
        </w:tc>
      </w:tr>
      <w:tr w14:paraId="37B0C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14:paraId="70C233CD">
            <w:pPr>
              <w:autoSpaceDE w:val="0"/>
              <w:autoSpaceDN w:val="0"/>
              <w:jc w:val="center"/>
              <w:rPr>
                <w:b/>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14:paraId="654A33E9">
            <w:pPr>
              <w:autoSpaceDE w:val="0"/>
              <w:autoSpaceDN w:val="0"/>
              <w:jc w:val="center"/>
              <w:rPr>
                <w:rFonts w:ascii="黑体" w:hAnsi="Times New Roman" w:eastAsia="黑体" w:cs="黑体"/>
                <w:bCs/>
                <w:sz w:val="20"/>
                <w:szCs w:val="20"/>
              </w:rPr>
            </w:pP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14:paraId="6AB655F9">
            <w:pPr>
              <w:autoSpaceDE w:val="0"/>
              <w:autoSpaceDN w:val="0"/>
              <w:jc w:val="center"/>
              <w:rPr>
                <w:rFonts w:ascii="黑体" w:hAnsi="Times New Roman" w:eastAsia="黑体" w:cs="黑体"/>
                <w:bCs/>
                <w:sz w:val="20"/>
                <w:szCs w:val="20"/>
              </w:rPr>
            </w:pPr>
          </w:p>
        </w:tc>
        <w:tc>
          <w:tcPr>
            <w:tcW w:w="1246" w:type="dxa"/>
            <w:tcBorders>
              <w:top w:val="single" w:color="auto" w:sz="6" w:space="0"/>
              <w:left w:val="single" w:color="auto" w:sz="4" w:space="0"/>
              <w:bottom w:val="single" w:color="auto" w:sz="6" w:space="0"/>
              <w:right w:val="single" w:color="auto" w:sz="6" w:space="0"/>
            </w:tcBorders>
            <w:shd w:val="clear" w:color="auto" w:fill="auto"/>
            <w:vAlign w:val="center"/>
          </w:tcPr>
          <w:p w14:paraId="700D139C">
            <w:pPr>
              <w:autoSpaceDE w:val="0"/>
              <w:autoSpaceDN w:val="0"/>
              <w:jc w:val="center"/>
              <w:rPr>
                <w:rFonts w:ascii="黑体" w:hAnsi="Times New Roman" w:eastAsia="黑体" w:cs="黑体"/>
                <w:bCs/>
                <w:sz w:val="20"/>
                <w:szCs w:val="20"/>
              </w:rPr>
            </w:pPr>
          </w:p>
        </w:tc>
        <w:tc>
          <w:tcPr>
            <w:tcW w:w="1701" w:type="dxa"/>
            <w:tcBorders>
              <w:top w:val="single" w:color="auto" w:sz="6" w:space="0"/>
              <w:left w:val="single" w:color="auto" w:sz="6" w:space="0"/>
              <w:bottom w:val="single" w:color="auto" w:sz="6" w:space="0"/>
              <w:right w:val="single" w:color="auto" w:sz="4" w:space="0"/>
            </w:tcBorders>
            <w:shd w:val="clear" w:color="auto" w:fill="auto"/>
            <w:vAlign w:val="center"/>
          </w:tcPr>
          <w:p w14:paraId="40B645ED">
            <w:pPr>
              <w:autoSpaceDE w:val="0"/>
              <w:autoSpaceDN w:val="0"/>
              <w:jc w:val="center"/>
              <w:rPr>
                <w:rFonts w:ascii="黑体" w:hAnsi="Times New Roman" w:eastAsia="黑体" w:cs="黑体"/>
                <w:bCs/>
                <w:sz w:val="20"/>
                <w:szCs w:val="20"/>
              </w:rPr>
            </w:pPr>
          </w:p>
        </w:tc>
        <w:tc>
          <w:tcPr>
            <w:tcW w:w="1193" w:type="dxa"/>
            <w:tcBorders>
              <w:top w:val="single" w:color="auto" w:sz="6" w:space="0"/>
              <w:left w:val="single" w:color="auto" w:sz="4" w:space="0"/>
              <w:bottom w:val="single" w:color="auto" w:sz="6" w:space="0"/>
              <w:right w:val="single" w:color="auto" w:sz="6" w:space="0"/>
            </w:tcBorders>
            <w:shd w:val="clear" w:color="auto" w:fill="auto"/>
            <w:vAlign w:val="center"/>
          </w:tcPr>
          <w:p w14:paraId="2BA5717C">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14:paraId="04FF7A77">
            <w:pPr>
              <w:autoSpaceDE w:val="0"/>
              <w:autoSpaceDN w:val="0"/>
              <w:jc w:val="center"/>
              <w:rPr>
                <w:rFonts w:ascii="黑体" w:hAnsi="Times New Roman" w:eastAsia="黑体" w:cs="黑体"/>
                <w:bCs/>
                <w:sz w:val="20"/>
                <w:szCs w:val="20"/>
              </w:rPr>
            </w:pP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14:paraId="5809E798">
            <w:pPr>
              <w:autoSpaceDE w:val="0"/>
              <w:autoSpaceDN w:val="0"/>
              <w:jc w:val="center"/>
              <w:rPr>
                <w:rFonts w:ascii="黑体" w:hAnsi="Times New Roman" w:eastAsia="黑体" w:cs="黑体"/>
                <w:bCs/>
                <w:sz w:val="20"/>
                <w:szCs w:val="20"/>
              </w:rPr>
            </w:pPr>
          </w:p>
        </w:tc>
        <w:tc>
          <w:tcPr>
            <w:tcW w:w="1275" w:type="dxa"/>
            <w:tcBorders>
              <w:top w:val="single" w:color="auto" w:sz="6" w:space="0"/>
              <w:left w:val="single" w:color="auto" w:sz="4" w:space="0"/>
              <w:bottom w:val="single" w:color="auto" w:sz="6" w:space="0"/>
              <w:right w:val="single" w:color="auto" w:sz="4" w:space="0"/>
            </w:tcBorders>
            <w:shd w:val="clear" w:color="auto" w:fill="auto"/>
            <w:vAlign w:val="center"/>
          </w:tcPr>
          <w:p w14:paraId="0F068D2F">
            <w:pPr>
              <w:autoSpaceDE w:val="0"/>
              <w:autoSpaceDN w:val="0"/>
              <w:jc w:val="center"/>
              <w:rPr>
                <w:rFonts w:ascii="黑体" w:hAnsi="Times New Roman" w:eastAsia="黑体" w:cs="黑体"/>
                <w:bCs/>
                <w:sz w:val="20"/>
                <w:szCs w:val="20"/>
              </w:rPr>
            </w:pPr>
          </w:p>
        </w:tc>
        <w:tc>
          <w:tcPr>
            <w:tcW w:w="1191" w:type="dxa"/>
            <w:tcBorders>
              <w:top w:val="single" w:color="auto" w:sz="6" w:space="0"/>
              <w:left w:val="single" w:color="auto" w:sz="4" w:space="0"/>
              <w:bottom w:val="single" w:color="auto" w:sz="6" w:space="0"/>
              <w:right w:val="single" w:color="auto" w:sz="8" w:space="0"/>
            </w:tcBorders>
            <w:shd w:val="clear" w:color="auto" w:fill="auto"/>
            <w:vAlign w:val="center"/>
          </w:tcPr>
          <w:p w14:paraId="09630B2F">
            <w:pPr>
              <w:autoSpaceDE w:val="0"/>
              <w:autoSpaceDN w:val="0"/>
              <w:jc w:val="center"/>
              <w:rPr>
                <w:rFonts w:ascii="黑体" w:hAnsi="Times New Roman" w:eastAsia="黑体" w:cs="黑体"/>
                <w:bCs/>
                <w:sz w:val="20"/>
                <w:szCs w:val="20"/>
              </w:rPr>
            </w:pPr>
          </w:p>
        </w:tc>
      </w:tr>
      <w:tr w14:paraId="2897F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14:paraId="148F62F0">
            <w:pPr>
              <w:autoSpaceDE w:val="0"/>
              <w:autoSpaceDN w:val="0"/>
              <w:jc w:val="center"/>
              <w:rPr>
                <w:b/>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14:paraId="5BD34E7A">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合计</w:t>
            </w: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14:paraId="54768E7D">
            <w:pPr>
              <w:autoSpaceDE w:val="0"/>
              <w:autoSpaceDN w:val="0"/>
              <w:jc w:val="center"/>
              <w:rPr>
                <w:rFonts w:ascii="黑体" w:hAnsi="Times New Roman" w:eastAsia="黑体" w:cs="黑体"/>
                <w:bCs/>
                <w:sz w:val="20"/>
                <w:szCs w:val="20"/>
              </w:rPr>
            </w:pPr>
          </w:p>
        </w:tc>
        <w:tc>
          <w:tcPr>
            <w:tcW w:w="1246" w:type="dxa"/>
            <w:tcBorders>
              <w:top w:val="single" w:color="auto" w:sz="6" w:space="0"/>
              <w:left w:val="single" w:color="auto" w:sz="4" w:space="0"/>
              <w:bottom w:val="single" w:color="auto" w:sz="6" w:space="0"/>
              <w:right w:val="single" w:color="auto" w:sz="6" w:space="0"/>
            </w:tcBorders>
            <w:shd w:val="clear" w:color="auto" w:fill="auto"/>
            <w:vAlign w:val="center"/>
          </w:tcPr>
          <w:p w14:paraId="63452807">
            <w:pPr>
              <w:autoSpaceDE w:val="0"/>
              <w:autoSpaceDN w:val="0"/>
              <w:jc w:val="center"/>
              <w:rPr>
                <w:rFonts w:ascii="黑体" w:hAnsi="Times New Roman" w:eastAsia="黑体" w:cs="黑体"/>
                <w:bCs/>
                <w:sz w:val="20"/>
                <w:szCs w:val="20"/>
              </w:rPr>
            </w:pPr>
          </w:p>
        </w:tc>
        <w:tc>
          <w:tcPr>
            <w:tcW w:w="1701" w:type="dxa"/>
            <w:tcBorders>
              <w:top w:val="single" w:color="auto" w:sz="6" w:space="0"/>
              <w:left w:val="single" w:color="auto" w:sz="6" w:space="0"/>
              <w:bottom w:val="single" w:color="auto" w:sz="6" w:space="0"/>
              <w:right w:val="single" w:color="auto" w:sz="4" w:space="0"/>
            </w:tcBorders>
            <w:shd w:val="clear" w:color="auto" w:fill="auto"/>
            <w:vAlign w:val="center"/>
          </w:tcPr>
          <w:p w14:paraId="6F1D6D7B">
            <w:pPr>
              <w:autoSpaceDE w:val="0"/>
              <w:autoSpaceDN w:val="0"/>
              <w:jc w:val="center"/>
              <w:rPr>
                <w:rFonts w:ascii="黑体" w:hAnsi="Times New Roman" w:eastAsia="黑体" w:cs="黑体"/>
                <w:bCs/>
                <w:sz w:val="20"/>
                <w:szCs w:val="20"/>
              </w:rPr>
            </w:pPr>
          </w:p>
        </w:tc>
        <w:tc>
          <w:tcPr>
            <w:tcW w:w="1193" w:type="dxa"/>
            <w:tcBorders>
              <w:top w:val="single" w:color="auto" w:sz="6" w:space="0"/>
              <w:left w:val="single" w:color="auto" w:sz="4" w:space="0"/>
              <w:bottom w:val="single" w:color="auto" w:sz="6" w:space="0"/>
              <w:right w:val="single" w:color="auto" w:sz="6" w:space="0"/>
            </w:tcBorders>
            <w:shd w:val="clear" w:color="auto" w:fill="auto"/>
            <w:vAlign w:val="center"/>
          </w:tcPr>
          <w:p w14:paraId="56FDF8D3">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14:paraId="683F9B47">
            <w:pPr>
              <w:autoSpaceDE w:val="0"/>
              <w:autoSpaceDN w:val="0"/>
              <w:jc w:val="center"/>
              <w:rPr>
                <w:rFonts w:ascii="黑体" w:hAnsi="Times New Roman" w:eastAsia="黑体" w:cs="黑体"/>
                <w:bCs/>
                <w:sz w:val="20"/>
                <w:szCs w:val="20"/>
              </w:rPr>
            </w:pP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14:paraId="6B34F0D2">
            <w:pPr>
              <w:autoSpaceDE w:val="0"/>
              <w:autoSpaceDN w:val="0"/>
              <w:jc w:val="center"/>
              <w:rPr>
                <w:rFonts w:ascii="黑体" w:hAnsi="Times New Roman" w:eastAsia="黑体" w:cs="黑体"/>
                <w:bCs/>
                <w:sz w:val="20"/>
                <w:szCs w:val="20"/>
              </w:rPr>
            </w:pPr>
          </w:p>
        </w:tc>
        <w:tc>
          <w:tcPr>
            <w:tcW w:w="1275" w:type="dxa"/>
            <w:tcBorders>
              <w:top w:val="single" w:color="auto" w:sz="6" w:space="0"/>
              <w:left w:val="single" w:color="auto" w:sz="4" w:space="0"/>
              <w:bottom w:val="single" w:color="auto" w:sz="6" w:space="0"/>
              <w:right w:val="single" w:color="auto" w:sz="4" w:space="0"/>
            </w:tcBorders>
            <w:shd w:val="clear" w:color="auto" w:fill="auto"/>
            <w:vAlign w:val="center"/>
          </w:tcPr>
          <w:p w14:paraId="6907960F">
            <w:pPr>
              <w:autoSpaceDE w:val="0"/>
              <w:autoSpaceDN w:val="0"/>
              <w:jc w:val="center"/>
              <w:rPr>
                <w:rFonts w:ascii="黑体" w:hAnsi="Times New Roman" w:eastAsia="黑体" w:cs="黑体"/>
                <w:bCs/>
                <w:sz w:val="20"/>
                <w:szCs w:val="20"/>
              </w:rPr>
            </w:pPr>
          </w:p>
        </w:tc>
        <w:tc>
          <w:tcPr>
            <w:tcW w:w="1191" w:type="dxa"/>
            <w:tcBorders>
              <w:top w:val="single" w:color="auto" w:sz="6" w:space="0"/>
              <w:left w:val="single" w:color="auto" w:sz="4" w:space="0"/>
              <w:bottom w:val="single" w:color="auto" w:sz="6" w:space="0"/>
              <w:right w:val="single" w:color="auto" w:sz="8" w:space="0"/>
            </w:tcBorders>
            <w:shd w:val="clear" w:color="auto" w:fill="auto"/>
            <w:vAlign w:val="center"/>
          </w:tcPr>
          <w:p w14:paraId="63149B55">
            <w:pPr>
              <w:autoSpaceDE w:val="0"/>
              <w:autoSpaceDN w:val="0"/>
              <w:jc w:val="center"/>
              <w:rPr>
                <w:rFonts w:ascii="黑体" w:hAnsi="Times New Roman" w:eastAsia="黑体" w:cs="黑体"/>
                <w:bCs/>
                <w:sz w:val="20"/>
                <w:szCs w:val="20"/>
              </w:rPr>
            </w:pPr>
          </w:p>
        </w:tc>
      </w:tr>
    </w:tbl>
    <w:p w14:paraId="37A549D3">
      <w:pPr>
        <w:spacing w:line="360" w:lineRule="auto"/>
        <w:rPr>
          <w:rFonts w:ascii="Times New Roman" w:hAnsi="Times New Roman" w:eastAsia="黑体" w:cs="Times New Roman"/>
          <w:sz w:val="30"/>
          <w:szCs w:val="21"/>
        </w:rPr>
        <w:sectPr>
          <w:pgSz w:w="16840" w:h="11915" w:orient="landscape"/>
          <w:pgMar w:top="1361" w:right="1440" w:bottom="1361" w:left="1440" w:header="851" w:footer="992" w:gutter="0"/>
          <w:cols w:space="425" w:num="1"/>
          <w:docGrid w:type="linesAndChars" w:linePitch="312" w:charSpace="0"/>
        </w:sectPr>
      </w:pPr>
    </w:p>
    <w:p w14:paraId="37DCEAFF">
      <w:pPr>
        <w:widowControl/>
        <w:rPr>
          <w:rFonts w:ascii="黑体" w:hAnsi="Times New Roman" w:eastAsia="黑体" w:cs="黑体"/>
          <w:sz w:val="28"/>
          <w:szCs w:val="28"/>
        </w:rPr>
      </w:pPr>
      <w:r>
        <w:rPr>
          <w:rFonts w:hint="eastAsia" w:ascii="黑体" w:hAnsi="Times New Roman" w:eastAsia="黑体" w:cs="黑体"/>
          <w:sz w:val="28"/>
          <w:szCs w:val="28"/>
        </w:rPr>
        <w:t>6.其他支出预算明细表</w:t>
      </w:r>
    </w:p>
    <w:p w14:paraId="3130060A">
      <w:pPr>
        <w:widowControl/>
        <w:jc w:val="right"/>
        <w:rPr>
          <w:rFonts w:ascii="黑体" w:hAnsi="Times New Roman" w:eastAsia="黑体" w:cs="黑体"/>
          <w:sz w:val="28"/>
          <w:szCs w:val="28"/>
        </w:rPr>
      </w:pPr>
      <w:r>
        <w:rPr>
          <w:rFonts w:hint="eastAsia" w:ascii="黑体" w:hAnsi="Times New Roman" w:eastAsia="黑体" w:cs="黑体"/>
          <w:sz w:val="20"/>
          <w:szCs w:val="21"/>
        </w:rPr>
        <w:t>金额单位：万元</w:t>
      </w:r>
    </w:p>
    <w:tbl>
      <w:tblPr>
        <w:tblStyle w:val="9"/>
        <w:tblW w:w="15885" w:type="dxa"/>
        <w:jc w:val="center"/>
        <w:tblLayout w:type="fixed"/>
        <w:tblCellMar>
          <w:top w:w="0" w:type="dxa"/>
          <w:left w:w="108" w:type="dxa"/>
          <w:bottom w:w="0" w:type="dxa"/>
          <w:right w:w="108" w:type="dxa"/>
        </w:tblCellMar>
      </w:tblPr>
      <w:tblGrid>
        <w:gridCol w:w="3090"/>
        <w:gridCol w:w="2126"/>
        <w:gridCol w:w="8363"/>
        <w:gridCol w:w="2288"/>
        <w:gridCol w:w="18"/>
      </w:tblGrid>
      <w:tr w14:paraId="0A755C86">
        <w:tblPrEx>
          <w:tblCellMar>
            <w:top w:w="0" w:type="dxa"/>
            <w:left w:w="108" w:type="dxa"/>
            <w:bottom w:w="0" w:type="dxa"/>
            <w:right w:w="108" w:type="dxa"/>
          </w:tblCellMar>
        </w:tblPrEx>
        <w:trPr>
          <w:gridAfter w:val="1"/>
          <w:wAfter w:w="18" w:type="dxa"/>
          <w:trHeight w:val="600" w:hRule="atLeast"/>
          <w:jc w:val="center"/>
        </w:trPr>
        <w:tc>
          <w:tcPr>
            <w:tcW w:w="1586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A647976">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填表说明：</w:t>
            </w:r>
          </w:p>
          <w:p w14:paraId="1B9476D1">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1.本表所指其他支出是指项目实施过程中除设备费、劳务费、材料费、测试化验加工费、燃料动力费、出版/文献/信息传播/知识产权事务费以外的相关支出。其他支出应说明主要用途。</w:t>
            </w:r>
          </w:p>
          <w:p w14:paraId="299EE653">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2.对项目研究过程中必须发生，但不包含在上述支出中的费用，如财务验收审计费用、在农业、林业等领域发生的土地租赁费及青苗补偿费、在人口与健康领域发的临床试验费等，可在其他支出中编列。</w:t>
            </w:r>
          </w:p>
          <w:p w14:paraId="4FF6D30C">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 xml:space="preserve">3.揭榜挂帅”项目中，发榜方支付给揭榜方的费用列入其他支出，只需测算总额，不需提供明细。。 </w:t>
            </w:r>
          </w:p>
          <w:p w14:paraId="4B0B457B">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3. 财务验收审计费用应本着经济合理的原则进行编制，不得列支财务咨询业务发生的费用。</w:t>
            </w:r>
          </w:p>
        </w:tc>
      </w:tr>
      <w:tr w14:paraId="68CCB251">
        <w:tblPrEx>
          <w:tblCellMar>
            <w:top w:w="0" w:type="dxa"/>
            <w:left w:w="108" w:type="dxa"/>
            <w:bottom w:w="0" w:type="dxa"/>
            <w:right w:w="108" w:type="dxa"/>
          </w:tblCellMar>
        </w:tblPrEx>
        <w:trPr>
          <w:trHeight w:val="759" w:hRule="atLeast"/>
          <w:jc w:val="center"/>
        </w:trPr>
        <w:tc>
          <w:tcPr>
            <w:tcW w:w="3090" w:type="dxa"/>
            <w:tcBorders>
              <w:top w:val="single" w:color="auto" w:sz="8" w:space="0"/>
              <w:left w:val="single" w:color="auto" w:sz="8" w:space="0"/>
              <w:bottom w:val="single" w:color="auto" w:sz="2" w:space="0"/>
              <w:right w:val="single" w:color="auto" w:sz="2" w:space="0"/>
            </w:tcBorders>
            <w:shd w:val="clear" w:color="auto" w:fill="auto"/>
            <w:vAlign w:val="center"/>
          </w:tcPr>
          <w:p w14:paraId="536B362D">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支出项目</w:t>
            </w:r>
          </w:p>
        </w:tc>
        <w:tc>
          <w:tcPr>
            <w:tcW w:w="2126" w:type="dxa"/>
            <w:tcBorders>
              <w:top w:val="single" w:color="auto" w:sz="8" w:space="0"/>
              <w:left w:val="single" w:color="auto" w:sz="2" w:space="0"/>
              <w:bottom w:val="single" w:color="auto" w:sz="2" w:space="0"/>
              <w:right w:val="single" w:color="auto" w:sz="2" w:space="0"/>
            </w:tcBorders>
            <w:shd w:val="clear" w:color="auto" w:fill="auto"/>
            <w:vAlign w:val="center"/>
          </w:tcPr>
          <w:p w14:paraId="530A50B6">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金额（万元）</w:t>
            </w:r>
          </w:p>
        </w:tc>
        <w:tc>
          <w:tcPr>
            <w:tcW w:w="8363" w:type="dxa"/>
            <w:tcBorders>
              <w:top w:val="single" w:color="auto" w:sz="8" w:space="0"/>
              <w:left w:val="single" w:color="auto" w:sz="2" w:space="0"/>
              <w:bottom w:val="single" w:color="auto" w:sz="2" w:space="0"/>
              <w:right w:val="single" w:color="auto" w:sz="2" w:space="0"/>
            </w:tcBorders>
            <w:shd w:val="clear" w:color="auto" w:fill="auto"/>
            <w:vAlign w:val="center"/>
          </w:tcPr>
          <w:p w14:paraId="4DC73354">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主要用途</w:t>
            </w:r>
          </w:p>
        </w:tc>
        <w:tc>
          <w:tcPr>
            <w:tcW w:w="2306" w:type="dxa"/>
            <w:gridSpan w:val="2"/>
            <w:tcBorders>
              <w:top w:val="single" w:color="auto" w:sz="8" w:space="0"/>
              <w:left w:val="single" w:color="auto" w:sz="4" w:space="0"/>
              <w:bottom w:val="single" w:color="auto" w:sz="2" w:space="0"/>
              <w:right w:val="single" w:color="auto" w:sz="8" w:space="0"/>
            </w:tcBorders>
            <w:shd w:val="clear" w:color="auto" w:fill="auto"/>
            <w:vAlign w:val="center"/>
          </w:tcPr>
          <w:p w14:paraId="6E08F5DB">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经费来源</w:t>
            </w:r>
          </w:p>
        </w:tc>
      </w:tr>
      <w:tr w14:paraId="2996CBC8">
        <w:tblPrEx>
          <w:tblCellMar>
            <w:top w:w="0" w:type="dxa"/>
            <w:left w:w="108" w:type="dxa"/>
            <w:bottom w:w="0" w:type="dxa"/>
            <w:right w:w="108" w:type="dxa"/>
          </w:tblCellMar>
        </w:tblPrEx>
        <w:trPr>
          <w:trHeight w:val="480" w:hRule="atLeast"/>
          <w:jc w:val="center"/>
        </w:trPr>
        <w:tc>
          <w:tcPr>
            <w:tcW w:w="3090" w:type="dxa"/>
            <w:tcBorders>
              <w:top w:val="single" w:color="auto" w:sz="2" w:space="0"/>
              <w:left w:val="single" w:color="auto" w:sz="8" w:space="0"/>
              <w:bottom w:val="single" w:color="auto" w:sz="2" w:space="0"/>
              <w:right w:val="single" w:color="auto" w:sz="2" w:space="0"/>
            </w:tcBorders>
            <w:shd w:val="clear" w:color="auto" w:fill="auto"/>
            <w:vAlign w:val="center"/>
          </w:tcPr>
          <w:p w14:paraId="0FE1ACAA">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（1）</w:t>
            </w:r>
          </w:p>
        </w:tc>
        <w:tc>
          <w:tcPr>
            <w:tcW w:w="2126" w:type="dxa"/>
            <w:tcBorders>
              <w:top w:val="single" w:color="auto" w:sz="2" w:space="0"/>
              <w:left w:val="single" w:color="auto" w:sz="2" w:space="0"/>
              <w:bottom w:val="single" w:color="auto" w:sz="2" w:space="0"/>
              <w:right w:val="single" w:color="auto" w:sz="2" w:space="0"/>
            </w:tcBorders>
            <w:shd w:val="clear" w:color="auto" w:fill="auto"/>
            <w:vAlign w:val="center"/>
          </w:tcPr>
          <w:p w14:paraId="5FA9A410">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（2）</w:t>
            </w:r>
          </w:p>
        </w:tc>
        <w:tc>
          <w:tcPr>
            <w:tcW w:w="8363" w:type="dxa"/>
            <w:tcBorders>
              <w:top w:val="single" w:color="auto" w:sz="2" w:space="0"/>
              <w:left w:val="single" w:color="auto" w:sz="2" w:space="0"/>
              <w:bottom w:val="single" w:color="auto" w:sz="2" w:space="0"/>
              <w:right w:val="single" w:color="auto" w:sz="2" w:space="0"/>
            </w:tcBorders>
            <w:shd w:val="clear" w:color="auto" w:fill="auto"/>
            <w:vAlign w:val="center"/>
          </w:tcPr>
          <w:p w14:paraId="0A07DD65">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（3）</w:t>
            </w:r>
          </w:p>
        </w:tc>
        <w:tc>
          <w:tcPr>
            <w:tcW w:w="2306" w:type="dxa"/>
            <w:gridSpan w:val="2"/>
            <w:tcBorders>
              <w:top w:val="single" w:color="auto" w:sz="2" w:space="0"/>
              <w:left w:val="single" w:color="auto" w:sz="4" w:space="0"/>
              <w:bottom w:val="single" w:color="auto" w:sz="2" w:space="0"/>
              <w:right w:val="single" w:color="auto" w:sz="8" w:space="0"/>
            </w:tcBorders>
            <w:shd w:val="clear" w:color="auto" w:fill="auto"/>
            <w:vAlign w:val="center"/>
          </w:tcPr>
          <w:p w14:paraId="6AC52E86">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（4）</w:t>
            </w:r>
          </w:p>
        </w:tc>
      </w:tr>
      <w:tr w14:paraId="4DFBBA7A">
        <w:tblPrEx>
          <w:tblCellMar>
            <w:top w:w="0" w:type="dxa"/>
            <w:left w:w="108" w:type="dxa"/>
            <w:bottom w:w="0" w:type="dxa"/>
            <w:right w:w="108" w:type="dxa"/>
          </w:tblCellMar>
        </w:tblPrEx>
        <w:trPr>
          <w:trHeight w:val="360" w:hRule="atLeast"/>
          <w:jc w:val="center"/>
        </w:trPr>
        <w:tc>
          <w:tcPr>
            <w:tcW w:w="3090" w:type="dxa"/>
            <w:tcBorders>
              <w:top w:val="single" w:color="auto" w:sz="2" w:space="0"/>
              <w:left w:val="single" w:color="auto" w:sz="8" w:space="0"/>
              <w:bottom w:val="single" w:color="auto" w:sz="8" w:space="0"/>
              <w:right w:val="single" w:color="auto" w:sz="2" w:space="0"/>
            </w:tcBorders>
            <w:shd w:val="clear" w:color="auto" w:fill="auto"/>
            <w:vAlign w:val="center"/>
          </w:tcPr>
          <w:p w14:paraId="1914904D">
            <w:pPr>
              <w:widowControl/>
              <w:jc w:val="center"/>
              <w:rPr>
                <w:rFonts w:ascii="黑体" w:hAnsi="Times New Roman" w:eastAsia="黑体" w:cs="宋体"/>
                <w:kern w:val="0"/>
                <w:sz w:val="18"/>
                <w:szCs w:val="18"/>
              </w:rPr>
            </w:pPr>
          </w:p>
        </w:tc>
        <w:tc>
          <w:tcPr>
            <w:tcW w:w="2126" w:type="dxa"/>
            <w:tcBorders>
              <w:top w:val="single" w:color="auto" w:sz="2" w:space="0"/>
              <w:left w:val="single" w:color="auto" w:sz="2" w:space="0"/>
              <w:bottom w:val="single" w:color="auto" w:sz="8" w:space="0"/>
              <w:right w:val="single" w:color="auto" w:sz="2" w:space="0"/>
            </w:tcBorders>
            <w:shd w:val="clear" w:color="auto" w:fill="auto"/>
            <w:vAlign w:val="center"/>
          </w:tcPr>
          <w:p w14:paraId="44F088E1">
            <w:pPr>
              <w:widowControl/>
              <w:jc w:val="center"/>
              <w:rPr>
                <w:rFonts w:ascii="黑体" w:hAnsi="Times New Roman" w:eastAsia="黑体" w:cs="宋体"/>
                <w:kern w:val="0"/>
                <w:sz w:val="18"/>
                <w:szCs w:val="18"/>
              </w:rPr>
            </w:pPr>
          </w:p>
        </w:tc>
        <w:tc>
          <w:tcPr>
            <w:tcW w:w="8363" w:type="dxa"/>
            <w:tcBorders>
              <w:top w:val="single" w:color="auto" w:sz="2" w:space="0"/>
              <w:left w:val="single" w:color="auto" w:sz="2" w:space="0"/>
              <w:bottom w:val="single" w:color="auto" w:sz="8" w:space="0"/>
              <w:right w:val="single" w:color="auto" w:sz="2" w:space="0"/>
            </w:tcBorders>
            <w:shd w:val="clear" w:color="auto" w:fill="auto"/>
            <w:vAlign w:val="center"/>
          </w:tcPr>
          <w:p w14:paraId="5ABFEE56">
            <w:pPr>
              <w:widowControl/>
              <w:jc w:val="center"/>
              <w:rPr>
                <w:rFonts w:ascii="黑体" w:hAnsi="Times New Roman" w:eastAsia="黑体" w:cs="宋体"/>
                <w:kern w:val="0"/>
                <w:sz w:val="18"/>
                <w:szCs w:val="18"/>
              </w:rPr>
            </w:pPr>
          </w:p>
        </w:tc>
        <w:tc>
          <w:tcPr>
            <w:tcW w:w="2306" w:type="dxa"/>
            <w:gridSpan w:val="2"/>
            <w:tcBorders>
              <w:top w:val="single" w:color="auto" w:sz="2" w:space="0"/>
              <w:left w:val="single" w:color="auto" w:sz="4" w:space="0"/>
              <w:bottom w:val="single" w:color="auto" w:sz="8" w:space="0"/>
              <w:right w:val="single" w:color="auto" w:sz="8" w:space="0"/>
            </w:tcBorders>
            <w:shd w:val="clear" w:color="auto" w:fill="auto"/>
            <w:vAlign w:val="center"/>
          </w:tcPr>
          <w:p w14:paraId="102747D7">
            <w:pPr>
              <w:widowControl/>
              <w:jc w:val="center"/>
              <w:rPr>
                <w:rFonts w:ascii="黑体" w:hAnsi="Times New Roman" w:eastAsia="黑体" w:cs="宋体"/>
                <w:kern w:val="0"/>
                <w:sz w:val="24"/>
                <w:szCs w:val="21"/>
              </w:rPr>
            </w:pPr>
          </w:p>
        </w:tc>
      </w:tr>
      <w:tr w14:paraId="0C850016">
        <w:tblPrEx>
          <w:tblCellMar>
            <w:top w:w="0" w:type="dxa"/>
            <w:left w:w="108" w:type="dxa"/>
            <w:bottom w:w="0" w:type="dxa"/>
            <w:right w:w="108" w:type="dxa"/>
          </w:tblCellMar>
        </w:tblPrEx>
        <w:trPr>
          <w:trHeight w:val="360" w:hRule="atLeast"/>
          <w:jc w:val="center"/>
        </w:trPr>
        <w:tc>
          <w:tcPr>
            <w:tcW w:w="3090" w:type="dxa"/>
            <w:tcBorders>
              <w:top w:val="single" w:color="auto" w:sz="8" w:space="0"/>
              <w:left w:val="single" w:color="auto" w:sz="8" w:space="0"/>
              <w:bottom w:val="single" w:color="auto" w:sz="4" w:space="0"/>
              <w:right w:val="single" w:color="auto" w:sz="2" w:space="0"/>
            </w:tcBorders>
            <w:shd w:val="clear" w:color="auto" w:fill="auto"/>
            <w:vAlign w:val="center"/>
          </w:tcPr>
          <w:p w14:paraId="4D2DBD13">
            <w:pPr>
              <w:widowControl/>
              <w:jc w:val="center"/>
              <w:rPr>
                <w:rFonts w:ascii="黑体" w:hAnsi="Times New Roman" w:eastAsia="黑体" w:cs="宋体"/>
                <w:kern w:val="0"/>
                <w:sz w:val="18"/>
                <w:szCs w:val="18"/>
              </w:rPr>
            </w:pPr>
          </w:p>
        </w:tc>
        <w:tc>
          <w:tcPr>
            <w:tcW w:w="2126" w:type="dxa"/>
            <w:tcBorders>
              <w:top w:val="single" w:color="auto" w:sz="8" w:space="0"/>
              <w:left w:val="single" w:color="auto" w:sz="2" w:space="0"/>
              <w:bottom w:val="single" w:color="auto" w:sz="2" w:space="0"/>
              <w:right w:val="single" w:color="auto" w:sz="2" w:space="0"/>
            </w:tcBorders>
            <w:shd w:val="clear" w:color="auto" w:fill="auto"/>
          </w:tcPr>
          <w:p w14:paraId="6EBB6B2D">
            <w:pPr>
              <w:widowControl/>
              <w:jc w:val="center"/>
              <w:rPr>
                <w:rFonts w:ascii="黑体" w:hAnsi="Times New Roman" w:eastAsia="黑体" w:cs="宋体"/>
                <w:kern w:val="0"/>
                <w:sz w:val="18"/>
                <w:szCs w:val="18"/>
              </w:rPr>
            </w:pPr>
          </w:p>
        </w:tc>
        <w:tc>
          <w:tcPr>
            <w:tcW w:w="8363" w:type="dxa"/>
            <w:tcBorders>
              <w:top w:val="single" w:color="auto" w:sz="8" w:space="0"/>
              <w:left w:val="single" w:color="auto" w:sz="2" w:space="0"/>
              <w:bottom w:val="single" w:color="auto" w:sz="2" w:space="0"/>
              <w:right w:val="single" w:color="auto" w:sz="2" w:space="0"/>
            </w:tcBorders>
            <w:shd w:val="clear" w:color="auto" w:fill="auto"/>
          </w:tcPr>
          <w:p w14:paraId="270B7F0E">
            <w:pPr>
              <w:widowControl/>
              <w:jc w:val="center"/>
              <w:rPr>
                <w:rFonts w:ascii="黑体" w:hAnsi="Times New Roman" w:eastAsia="黑体" w:cs="宋体"/>
                <w:kern w:val="0"/>
                <w:sz w:val="18"/>
                <w:szCs w:val="18"/>
              </w:rPr>
            </w:pPr>
          </w:p>
        </w:tc>
        <w:tc>
          <w:tcPr>
            <w:tcW w:w="2306" w:type="dxa"/>
            <w:gridSpan w:val="2"/>
            <w:tcBorders>
              <w:top w:val="single" w:color="auto" w:sz="8" w:space="0"/>
              <w:left w:val="single" w:color="auto" w:sz="4" w:space="0"/>
              <w:bottom w:val="single" w:color="auto" w:sz="2" w:space="0"/>
              <w:right w:val="single" w:color="auto" w:sz="8" w:space="0"/>
            </w:tcBorders>
            <w:shd w:val="clear" w:color="auto" w:fill="auto"/>
          </w:tcPr>
          <w:p w14:paraId="7F161087">
            <w:pPr>
              <w:widowControl/>
              <w:jc w:val="center"/>
              <w:rPr>
                <w:rFonts w:ascii="黑体" w:hAnsi="Times New Roman" w:eastAsia="黑体" w:cs="宋体"/>
                <w:kern w:val="0"/>
                <w:sz w:val="24"/>
                <w:szCs w:val="21"/>
              </w:rPr>
            </w:pPr>
          </w:p>
        </w:tc>
      </w:tr>
      <w:tr w14:paraId="36586002">
        <w:tblPrEx>
          <w:tblCellMar>
            <w:top w:w="0" w:type="dxa"/>
            <w:left w:w="108" w:type="dxa"/>
            <w:bottom w:w="0" w:type="dxa"/>
            <w:right w:w="108" w:type="dxa"/>
          </w:tblCellMar>
        </w:tblPrEx>
        <w:trPr>
          <w:trHeight w:val="360" w:hRule="atLeast"/>
          <w:jc w:val="center"/>
        </w:trPr>
        <w:tc>
          <w:tcPr>
            <w:tcW w:w="3090" w:type="dxa"/>
            <w:tcBorders>
              <w:top w:val="single" w:color="auto" w:sz="4" w:space="0"/>
              <w:left w:val="single" w:color="auto" w:sz="8" w:space="0"/>
              <w:bottom w:val="single" w:color="auto" w:sz="4" w:space="0"/>
              <w:right w:val="single" w:color="auto" w:sz="2" w:space="0"/>
            </w:tcBorders>
            <w:shd w:val="clear" w:color="auto" w:fill="auto"/>
            <w:vAlign w:val="center"/>
          </w:tcPr>
          <w:p w14:paraId="6560F4FA">
            <w:pPr>
              <w:widowControl/>
              <w:jc w:val="center"/>
              <w:rPr>
                <w:rFonts w:ascii="黑体" w:hAnsi="Times New Roman" w:eastAsia="黑体" w:cs="宋体"/>
                <w:kern w:val="0"/>
                <w:sz w:val="18"/>
                <w:szCs w:val="18"/>
              </w:rPr>
            </w:pPr>
          </w:p>
        </w:tc>
        <w:tc>
          <w:tcPr>
            <w:tcW w:w="2126" w:type="dxa"/>
            <w:tcBorders>
              <w:top w:val="single" w:color="auto" w:sz="2" w:space="0"/>
              <w:left w:val="single" w:color="auto" w:sz="2" w:space="0"/>
              <w:bottom w:val="single" w:color="auto" w:sz="2" w:space="0"/>
              <w:right w:val="single" w:color="auto" w:sz="2" w:space="0"/>
            </w:tcBorders>
            <w:shd w:val="clear" w:color="auto" w:fill="auto"/>
          </w:tcPr>
          <w:p w14:paraId="53A3025F">
            <w:pPr>
              <w:widowControl/>
              <w:ind w:firstLine="360" w:firstLineChars="200"/>
              <w:jc w:val="left"/>
              <w:rPr>
                <w:rFonts w:ascii="黑体" w:hAnsi="Times New Roman" w:eastAsia="黑体" w:cs="宋体"/>
                <w:kern w:val="0"/>
                <w:sz w:val="18"/>
                <w:szCs w:val="18"/>
              </w:rPr>
            </w:pPr>
          </w:p>
        </w:tc>
        <w:tc>
          <w:tcPr>
            <w:tcW w:w="8363" w:type="dxa"/>
            <w:tcBorders>
              <w:top w:val="single" w:color="auto" w:sz="2" w:space="0"/>
              <w:left w:val="single" w:color="auto" w:sz="2" w:space="0"/>
              <w:bottom w:val="single" w:color="auto" w:sz="2" w:space="0"/>
              <w:right w:val="single" w:color="auto" w:sz="2" w:space="0"/>
            </w:tcBorders>
            <w:shd w:val="clear" w:color="auto" w:fill="auto"/>
          </w:tcPr>
          <w:p w14:paraId="2F9ED167">
            <w:pPr>
              <w:widowControl/>
              <w:jc w:val="center"/>
              <w:rPr>
                <w:rFonts w:ascii="黑体" w:hAnsi="Times New Roman" w:eastAsia="黑体" w:cs="宋体"/>
                <w:kern w:val="0"/>
                <w:sz w:val="18"/>
                <w:szCs w:val="18"/>
              </w:rPr>
            </w:pPr>
          </w:p>
        </w:tc>
        <w:tc>
          <w:tcPr>
            <w:tcW w:w="2306" w:type="dxa"/>
            <w:gridSpan w:val="2"/>
            <w:tcBorders>
              <w:top w:val="single" w:color="auto" w:sz="2" w:space="0"/>
              <w:left w:val="single" w:color="auto" w:sz="4" w:space="0"/>
              <w:bottom w:val="single" w:color="auto" w:sz="2" w:space="0"/>
              <w:right w:val="single" w:color="auto" w:sz="8" w:space="0"/>
            </w:tcBorders>
            <w:shd w:val="clear" w:color="auto" w:fill="auto"/>
          </w:tcPr>
          <w:p w14:paraId="7AD41C8E">
            <w:pPr>
              <w:widowControl/>
              <w:jc w:val="center"/>
              <w:rPr>
                <w:rFonts w:ascii="黑体" w:hAnsi="Times New Roman" w:eastAsia="黑体" w:cs="宋体"/>
                <w:kern w:val="0"/>
                <w:sz w:val="24"/>
                <w:szCs w:val="21"/>
              </w:rPr>
            </w:pPr>
          </w:p>
        </w:tc>
      </w:tr>
      <w:tr w14:paraId="594F0ACF">
        <w:tblPrEx>
          <w:tblCellMar>
            <w:top w:w="0" w:type="dxa"/>
            <w:left w:w="108" w:type="dxa"/>
            <w:bottom w:w="0" w:type="dxa"/>
            <w:right w:w="108" w:type="dxa"/>
          </w:tblCellMar>
        </w:tblPrEx>
        <w:trPr>
          <w:trHeight w:val="360" w:hRule="atLeast"/>
          <w:jc w:val="center"/>
        </w:trPr>
        <w:tc>
          <w:tcPr>
            <w:tcW w:w="3090" w:type="dxa"/>
            <w:tcBorders>
              <w:top w:val="single" w:color="auto" w:sz="4" w:space="0"/>
              <w:left w:val="single" w:color="auto" w:sz="8" w:space="0"/>
              <w:bottom w:val="single" w:color="auto" w:sz="4" w:space="0"/>
              <w:right w:val="single" w:color="auto" w:sz="2" w:space="0"/>
            </w:tcBorders>
            <w:shd w:val="clear" w:color="auto" w:fill="auto"/>
            <w:vAlign w:val="center"/>
          </w:tcPr>
          <w:p w14:paraId="77680045">
            <w:pPr>
              <w:widowControl/>
              <w:jc w:val="center"/>
              <w:rPr>
                <w:rFonts w:ascii="黑体" w:hAnsi="Times New Roman" w:eastAsia="黑体" w:cs="宋体"/>
                <w:kern w:val="0"/>
                <w:sz w:val="18"/>
                <w:szCs w:val="18"/>
              </w:rPr>
            </w:pPr>
          </w:p>
        </w:tc>
        <w:tc>
          <w:tcPr>
            <w:tcW w:w="2126" w:type="dxa"/>
            <w:tcBorders>
              <w:top w:val="single" w:color="auto" w:sz="2" w:space="0"/>
              <w:left w:val="single" w:color="auto" w:sz="2" w:space="0"/>
              <w:bottom w:val="single" w:color="auto" w:sz="2" w:space="0"/>
              <w:right w:val="single" w:color="auto" w:sz="2" w:space="0"/>
            </w:tcBorders>
            <w:shd w:val="clear" w:color="auto" w:fill="auto"/>
          </w:tcPr>
          <w:p w14:paraId="6BDF4535">
            <w:pPr>
              <w:widowControl/>
              <w:jc w:val="center"/>
              <w:rPr>
                <w:rFonts w:ascii="黑体" w:hAnsi="Times New Roman" w:eastAsia="黑体" w:cs="宋体"/>
                <w:kern w:val="0"/>
                <w:sz w:val="18"/>
                <w:szCs w:val="18"/>
              </w:rPr>
            </w:pPr>
          </w:p>
        </w:tc>
        <w:tc>
          <w:tcPr>
            <w:tcW w:w="8363" w:type="dxa"/>
            <w:tcBorders>
              <w:top w:val="single" w:color="auto" w:sz="2" w:space="0"/>
              <w:left w:val="single" w:color="auto" w:sz="2" w:space="0"/>
              <w:bottom w:val="single" w:color="auto" w:sz="2" w:space="0"/>
              <w:right w:val="single" w:color="auto" w:sz="2" w:space="0"/>
            </w:tcBorders>
            <w:shd w:val="clear" w:color="auto" w:fill="auto"/>
          </w:tcPr>
          <w:p w14:paraId="6F6F030E">
            <w:pPr>
              <w:widowControl/>
              <w:jc w:val="center"/>
              <w:rPr>
                <w:rFonts w:ascii="黑体" w:hAnsi="Times New Roman" w:eastAsia="黑体" w:cs="宋体"/>
                <w:kern w:val="0"/>
                <w:sz w:val="18"/>
                <w:szCs w:val="18"/>
              </w:rPr>
            </w:pPr>
          </w:p>
        </w:tc>
        <w:tc>
          <w:tcPr>
            <w:tcW w:w="2306" w:type="dxa"/>
            <w:gridSpan w:val="2"/>
            <w:tcBorders>
              <w:top w:val="single" w:color="auto" w:sz="2" w:space="0"/>
              <w:left w:val="single" w:color="auto" w:sz="4" w:space="0"/>
              <w:bottom w:val="single" w:color="auto" w:sz="2" w:space="0"/>
              <w:right w:val="single" w:color="auto" w:sz="8" w:space="0"/>
            </w:tcBorders>
            <w:shd w:val="clear" w:color="auto" w:fill="auto"/>
          </w:tcPr>
          <w:p w14:paraId="10D51338">
            <w:pPr>
              <w:widowControl/>
              <w:jc w:val="center"/>
              <w:rPr>
                <w:rFonts w:ascii="黑体" w:hAnsi="Times New Roman" w:eastAsia="黑体" w:cs="宋体"/>
                <w:kern w:val="0"/>
                <w:sz w:val="24"/>
                <w:szCs w:val="21"/>
              </w:rPr>
            </w:pPr>
          </w:p>
        </w:tc>
      </w:tr>
      <w:tr w14:paraId="5345E673">
        <w:tblPrEx>
          <w:tblCellMar>
            <w:top w:w="0" w:type="dxa"/>
            <w:left w:w="108" w:type="dxa"/>
            <w:bottom w:w="0" w:type="dxa"/>
            <w:right w:w="108" w:type="dxa"/>
          </w:tblCellMar>
        </w:tblPrEx>
        <w:trPr>
          <w:trHeight w:val="360" w:hRule="atLeast"/>
          <w:jc w:val="center"/>
        </w:trPr>
        <w:tc>
          <w:tcPr>
            <w:tcW w:w="3090" w:type="dxa"/>
            <w:tcBorders>
              <w:top w:val="single" w:color="auto" w:sz="4" w:space="0"/>
              <w:left w:val="single" w:color="auto" w:sz="8" w:space="0"/>
              <w:bottom w:val="single" w:color="auto" w:sz="4" w:space="0"/>
              <w:right w:val="single" w:color="auto" w:sz="2" w:space="0"/>
            </w:tcBorders>
            <w:shd w:val="clear" w:color="auto" w:fill="auto"/>
            <w:vAlign w:val="center"/>
          </w:tcPr>
          <w:p w14:paraId="485E7B45">
            <w:pPr>
              <w:widowControl/>
              <w:jc w:val="center"/>
              <w:rPr>
                <w:rFonts w:ascii="黑体" w:hAnsi="Times New Roman" w:eastAsia="黑体" w:cs="宋体"/>
                <w:kern w:val="0"/>
                <w:sz w:val="18"/>
                <w:szCs w:val="18"/>
              </w:rPr>
            </w:pPr>
          </w:p>
        </w:tc>
        <w:tc>
          <w:tcPr>
            <w:tcW w:w="2126" w:type="dxa"/>
            <w:tcBorders>
              <w:top w:val="single" w:color="auto" w:sz="2" w:space="0"/>
              <w:left w:val="single" w:color="auto" w:sz="2" w:space="0"/>
              <w:bottom w:val="single" w:color="auto" w:sz="2" w:space="0"/>
              <w:right w:val="single" w:color="auto" w:sz="2" w:space="0"/>
            </w:tcBorders>
            <w:shd w:val="clear" w:color="auto" w:fill="auto"/>
          </w:tcPr>
          <w:p w14:paraId="6BABD843">
            <w:pPr>
              <w:widowControl/>
              <w:jc w:val="center"/>
              <w:rPr>
                <w:rFonts w:ascii="黑体" w:hAnsi="Times New Roman" w:eastAsia="黑体" w:cs="宋体"/>
                <w:kern w:val="0"/>
                <w:sz w:val="18"/>
                <w:szCs w:val="18"/>
              </w:rPr>
            </w:pPr>
          </w:p>
        </w:tc>
        <w:tc>
          <w:tcPr>
            <w:tcW w:w="8363" w:type="dxa"/>
            <w:tcBorders>
              <w:top w:val="single" w:color="auto" w:sz="2" w:space="0"/>
              <w:left w:val="single" w:color="auto" w:sz="2" w:space="0"/>
              <w:bottom w:val="single" w:color="auto" w:sz="2" w:space="0"/>
              <w:right w:val="single" w:color="auto" w:sz="2" w:space="0"/>
            </w:tcBorders>
            <w:shd w:val="clear" w:color="auto" w:fill="auto"/>
          </w:tcPr>
          <w:p w14:paraId="3A946625">
            <w:pPr>
              <w:widowControl/>
              <w:jc w:val="center"/>
              <w:rPr>
                <w:rFonts w:ascii="黑体" w:hAnsi="Times New Roman" w:eastAsia="黑体" w:cs="宋体"/>
                <w:kern w:val="0"/>
                <w:sz w:val="18"/>
                <w:szCs w:val="18"/>
              </w:rPr>
            </w:pPr>
          </w:p>
        </w:tc>
        <w:tc>
          <w:tcPr>
            <w:tcW w:w="2306" w:type="dxa"/>
            <w:gridSpan w:val="2"/>
            <w:tcBorders>
              <w:top w:val="single" w:color="auto" w:sz="2" w:space="0"/>
              <w:left w:val="single" w:color="auto" w:sz="4" w:space="0"/>
              <w:bottom w:val="single" w:color="auto" w:sz="2" w:space="0"/>
              <w:right w:val="single" w:color="auto" w:sz="8" w:space="0"/>
            </w:tcBorders>
            <w:shd w:val="clear" w:color="auto" w:fill="auto"/>
          </w:tcPr>
          <w:p w14:paraId="6A1F712E">
            <w:pPr>
              <w:widowControl/>
              <w:jc w:val="center"/>
              <w:rPr>
                <w:rFonts w:ascii="黑体" w:hAnsi="Times New Roman" w:eastAsia="黑体" w:cs="宋体"/>
                <w:kern w:val="0"/>
                <w:sz w:val="24"/>
                <w:szCs w:val="21"/>
              </w:rPr>
            </w:pPr>
          </w:p>
        </w:tc>
      </w:tr>
      <w:tr w14:paraId="64B2DD07">
        <w:tblPrEx>
          <w:tblCellMar>
            <w:top w:w="0" w:type="dxa"/>
            <w:left w:w="108" w:type="dxa"/>
            <w:bottom w:w="0" w:type="dxa"/>
            <w:right w:w="108" w:type="dxa"/>
          </w:tblCellMar>
        </w:tblPrEx>
        <w:trPr>
          <w:trHeight w:val="360" w:hRule="atLeast"/>
          <w:jc w:val="center"/>
        </w:trPr>
        <w:tc>
          <w:tcPr>
            <w:tcW w:w="3090" w:type="dxa"/>
            <w:tcBorders>
              <w:top w:val="single" w:color="auto" w:sz="4" w:space="0"/>
              <w:left w:val="single" w:color="auto" w:sz="8" w:space="0"/>
              <w:bottom w:val="single" w:color="auto" w:sz="8" w:space="0"/>
              <w:right w:val="single" w:color="auto" w:sz="2" w:space="0"/>
            </w:tcBorders>
            <w:shd w:val="clear" w:color="auto" w:fill="auto"/>
            <w:vAlign w:val="center"/>
          </w:tcPr>
          <w:p w14:paraId="3BA6A378">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合计</w:t>
            </w:r>
          </w:p>
        </w:tc>
        <w:tc>
          <w:tcPr>
            <w:tcW w:w="2126" w:type="dxa"/>
            <w:tcBorders>
              <w:top w:val="single" w:color="auto" w:sz="2" w:space="0"/>
              <w:left w:val="single" w:color="auto" w:sz="2" w:space="0"/>
              <w:bottom w:val="single" w:color="auto" w:sz="8" w:space="0"/>
              <w:right w:val="single" w:color="auto" w:sz="2" w:space="0"/>
            </w:tcBorders>
            <w:shd w:val="clear" w:color="auto" w:fill="auto"/>
          </w:tcPr>
          <w:p w14:paraId="02D9F655">
            <w:pPr>
              <w:widowControl/>
              <w:jc w:val="center"/>
              <w:rPr>
                <w:rFonts w:ascii="黑体" w:hAnsi="Times New Roman" w:eastAsia="黑体" w:cs="宋体"/>
                <w:kern w:val="0"/>
                <w:sz w:val="18"/>
                <w:szCs w:val="18"/>
              </w:rPr>
            </w:pPr>
          </w:p>
        </w:tc>
        <w:tc>
          <w:tcPr>
            <w:tcW w:w="8363" w:type="dxa"/>
            <w:tcBorders>
              <w:top w:val="single" w:color="auto" w:sz="2" w:space="0"/>
              <w:left w:val="single" w:color="auto" w:sz="2" w:space="0"/>
              <w:bottom w:val="single" w:color="auto" w:sz="8" w:space="0"/>
              <w:right w:val="single" w:color="auto" w:sz="2" w:space="0"/>
            </w:tcBorders>
            <w:shd w:val="clear" w:color="auto" w:fill="auto"/>
          </w:tcPr>
          <w:p w14:paraId="7ECBD625">
            <w:pPr>
              <w:widowControl/>
              <w:jc w:val="center"/>
              <w:rPr>
                <w:rFonts w:ascii="黑体" w:hAnsi="Times New Roman" w:eastAsia="黑体" w:cs="宋体"/>
                <w:kern w:val="0"/>
                <w:sz w:val="18"/>
                <w:szCs w:val="18"/>
              </w:rPr>
            </w:pPr>
          </w:p>
        </w:tc>
        <w:tc>
          <w:tcPr>
            <w:tcW w:w="2306" w:type="dxa"/>
            <w:gridSpan w:val="2"/>
            <w:tcBorders>
              <w:top w:val="single" w:color="auto" w:sz="2" w:space="0"/>
              <w:left w:val="single" w:color="auto" w:sz="4" w:space="0"/>
              <w:bottom w:val="single" w:color="auto" w:sz="8" w:space="0"/>
              <w:right w:val="single" w:color="auto" w:sz="8" w:space="0"/>
            </w:tcBorders>
            <w:shd w:val="clear" w:color="auto" w:fill="auto"/>
          </w:tcPr>
          <w:p w14:paraId="6CE33D48">
            <w:pPr>
              <w:widowControl/>
              <w:jc w:val="center"/>
              <w:rPr>
                <w:rFonts w:ascii="黑体" w:hAnsi="Times New Roman" w:eastAsia="黑体" w:cs="宋体"/>
                <w:kern w:val="0"/>
                <w:sz w:val="24"/>
                <w:szCs w:val="21"/>
              </w:rPr>
            </w:pPr>
          </w:p>
        </w:tc>
      </w:tr>
    </w:tbl>
    <w:p w14:paraId="3CD648B5">
      <w:pPr>
        <w:widowControl/>
        <w:rPr>
          <w:rFonts w:ascii="黑体" w:hAnsi="Times New Roman" w:eastAsia="黑体" w:cs="黑体"/>
          <w:sz w:val="28"/>
          <w:szCs w:val="28"/>
        </w:rPr>
      </w:pPr>
    </w:p>
    <w:p w14:paraId="03B02891">
      <w:pPr>
        <w:rPr>
          <w:rFonts w:ascii="黑体" w:hAnsi="Times New Roman" w:eastAsia="黑体" w:cs="黑体"/>
          <w:sz w:val="28"/>
          <w:szCs w:val="28"/>
        </w:rPr>
      </w:pPr>
      <w:r>
        <w:rPr>
          <w:rFonts w:hint="eastAsia" w:ascii="黑体" w:hAnsi="Times New Roman" w:eastAsia="黑体" w:cs="黑体"/>
          <w:sz w:val="28"/>
          <w:szCs w:val="28"/>
        </w:rPr>
        <w:br w:type="page"/>
      </w:r>
    </w:p>
    <w:p w14:paraId="1810E9DE">
      <w:pPr>
        <w:widowControl/>
        <w:rPr>
          <w:rFonts w:ascii="黑体" w:hAnsi="Times New Roman" w:eastAsia="黑体" w:cs="黑体"/>
          <w:sz w:val="28"/>
          <w:szCs w:val="28"/>
        </w:rPr>
      </w:pPr>
      <w:r>
        <w:rPr>
          <w:rFonts w:hint="eastAsia" w:ascii="黑体" w:hAnsi="Times New Roman" w:eastAsia="黑体" w:cs="黑体"/>
          <w:sz w:val="28"/>
          <w:szCs w:val="28"/>
        </w:rPr>
        <w:t>表2-3                                    劳务费预算明细表</w:t>
      </w:r>
    </w:p>
    <w:p w14:paraId="5BE89D0C">
      <w:pPr>
        <w:widowControl/>
        <w:jc w:val="right"/>
        <w:rPr>
          <w:rFonts w:ascii="黑体" w:hAnsi="Times New Roman" w:eastAsia="黑体" w:cs="黑体"/>
          <w:sz w:val="28"/>
          <w:szCs w:val="28"/>
        </w:rPr>
      </w:pPr>
      <w:r>
        <w:rPr>
          <w:rFonts w:hint="eastAsia" w:ascii="黑体" w:hAnsi="Times New Roman" w:eastAsia="黑体" w:cs="黑体"/>
          <w:sz w:val="20"/>
          <w:szCs w:val="21"/>
        </w:rPr>
        <w:t>金额单位：万元</w:t>
      </w:r>
    </w:p>
    <w:tbl>
      <w:tblPr>
        <w:tblStyle w:val="9"/>
        <w:tblW w:w="15996" w:type="dxa"/>
        <w:jc w:val="center"/>
        <w:tblLayout w:type="fixed"/>
        <w:tblCellMar>
          <w:top w:w="0" w:type="dxa"/>
          <w:left w:w="108" w:type="dxa"/>
          <w:bottom w:w="0" w:type="dxa"/>
          <w:right w:w="108" w:type="dxa"/>
        </w:tblCellMar>
      </w:tblPr>
      <w:tblGrid>
        <w:gridCol w:w="1160"/>
        <w:gridCol w:w="1559"/>
        <w:gridCol w:w="1985"/>
        <w:gridCol w:w="1417"/>
        <w:gridCol w:w="1560"/>
        <w:gridCol w:w="4677"/>
        <w:gridCol w:w="3638"/>
      </w:tblGrid>
      <w:tr w14:paraId="3E0F8E89">
        <w:tblPrEx>
          <w:tblCellMar>
            <w:top w:w="0" w:type="dxa"/>
            <w:left w:w="108" w:type="dxa"/>
            <w:bottom w:w="0" w:type="dxa"/>
            <w:right w:w="108" w:type="dxa"/>
          </w:tblCellMar>
        </w:tblPrEx>
        <w:trPr>
          <w:trHeight w:val="6328" w:hRule="atLeast"/>
          <w:jc w:val="center"/>
        </w:trPr>
        <w:tc>
          <w:tcPr>
            <w:tcW w:w="15996"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05DDC66E">
            <w:pPr>
              <w:widowControl/>
              <w:ind w:left="360"/>
              <w:rPr>
                <w:rFonts w:ascii="黑体" w:hAnsi="Times New Roman" w:eastAsia="黑体" w:cs="宋体"/>
                <w:kern w:val="0"/>
                <w:sz w:val="20"/>
                <w:szCs w:val="20"/>
              </w:rPr>
            </w:pPr>
            <w:r>
              <w:rPr>
                <w:rFonts w:hint="eastAsia" w:ascii="黑体" w:hAnsi="Times New Roman" w:eastAsia="黑体" w:cs="宋体"/>
                <w:kern w:val="0"/>
                <w:sz w:val="20"/>
                <w:szCs w:val="20"/>
              </w:rPr>
              <w:t>填表说明：</w:t>
            </w:r>
          </w:p>
          <w:p w14:paraId="2812211C">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1.本表所指劳务费是指在项目研发过程中支付给项目组成员、项目组临时聘用人员的人力资源成本和临时聘请的咨询专家费用等。人力资源成本包括工资费用、以及人员所在单位缴纳的社会保险补助和住房公积金。</w:t>
            </w:r>
          </w:p>
          <w:p w14:paraId="5A8CFD05">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2.劳务费预算不设比例限制，应根据研发人员以及相关人员参与项目的全时工作时间、承担的任务等因素据实编制，并提供测算依据。</w:t>
            </w:r>
          </w:p>
          <w:p w14:paraId="6DD39E74">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3.项目承担单位为财政核拨经费事业单位的，在编人员不得编列劳务费。</w:t>
            </w:r>
          </w:p>
          <w:p w14:paraId="6A72A8B9">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4.项目承担单位为企业的，项目组成员及临时聘用的研发人员、研发辅助人员、临时聘请的咨询专家可以编列劳务费，其他人员不得编列劳务费。</w:t>
            </w:r>
          </w:p>
          <w:p w14:paraId="4BBFA04A">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5.编列研究生、博士后等人员的劳务费，应综合考虑参与项目研发的人月数、本单位研究生、博士后的研发劳务费发放管理制度规定，并结合本地区和本领域研发单位的研究生、博士后平均发放水平据实测算。</w:t>
            </w:r>
          </w:p>
          <w:p w14:paraId="117523FB">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6.编列访问学者劳务费用时，应对其费用标准进行简要说明。项目组成员不得以访问学者名义在项目中编列劳务费。</w:t>
            </w:r>
          </w:p>
          <w:p w14:paraId="55F219A4">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7.项目聘用的研究人员应为项目承担单位通过劳务派遣方式或者签订劳动合同、聘用协议等方式聘用的人员。</w:t>
            </w:r>
          </w:p>
          <w:p w14:paraId="43CE9107">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8.项目聘用的研发辅助人员包括：与项目研发工作相关的操作员、实验员等辅助工作人员；项目组因研究任务需要临时聘用人员，如科学考察、野外实验勘探等临时用工、农业季节性用工等；为项目组提供服务的研发助理、研发财务助理等。</w:t>
            </w:r>
          </w:p>
          <w:p w14:paraId="669E9B53">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9.临时聘请的咨询专家是指承担单位在项目实施过程中，临时聘请为项目研发活动提供咨询意见的专业人员，包括高级专业技术职称人员和其他专业人员。</w:t>
            </w:r>
          </w:p>
          <w:p w14:paraId="6DB99A90">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（1）从市级专项资金中列支的专家咨询费按照《厦门市科技工作专家评审费及咨询费管理办法》（厦科联〔2020〕13号）测算，从其他资金列支的专家咨询费由项目承担单位根据需要进行测算。。</w:t>
            </w:r>
          </w:p>
          <w:p w14:paraId="046B773C">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（2）编列专家咨询费预算时，可将项目承担单位代扣代缴的个人所得税编列在内。</w:t>
            </w:r>
          </w:p>
          <w:p w14:paraId="29C9E216">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（3）专家咨询费不得支付给参与项目研究及其管理的相关人员。</w:t>
            </w:r>
          </w:p>
          <w:p w14:paraId="40F31CB1">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10.劳务费可按以下标准进行测算：</w:t>
            </w:r>
          </w:p>
          <w:p w14:paraId="49A07CB4">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（1）人员工资参照其或项目承担单位同岗位员工上年度工资标准，结合其在项目研究中的工作情况进行测算。</w:t>
            </w:r>
          </w:p>
          <w:p w14:paraId="2CDCED65">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（2）社会保险补助和住房公积金按照我市相关标准测算。社会保险补助包括养老保险、医疗保险、失业保险、工伤保险、生育保险。</w:t>
            </w:r>
          </w:p>
          <w:p w14:paraId="328BF3AA">
            <w:pPr>
              <w:ind w:firstLine="400" w:firstLineChars="200"/>
              <w:rPr>
                <w:rFonts w:ascii="黑体" w:hAnsi="Times New Roman" w:eastAsia="黑体" w:cs="宋体"/>
                <w:kern w:val="0"/>
                <w:sz w:val="20"/>
                <w:szCs w:val="20"/>
              </w:rPr>
            </w:pPr>
          </w:p>
        </w:tc>
      </w:tr>
      <w:tr w14:paraId="14109133">
        <w:tblPrEx>
          <w:tblCellMar>
            <w:top w:w="0" w:type="dxa"/>
            <w:left w:w="108" w:type="dxa"/>
            <w:bottom w:w="0" w:type="dxa"/>
            <w:right w:w="108" w:type="dxa"/>
          </w:tblCellMar>
        </w:tblPrEx>
        <w:trPr>
          <w:trHeight w:val="759" w:hRule="atLeast"/>
          <w:jc w:val="center"/>
        </w:trPr>
        <w:tc>
          <w:tcPr>
            <w:tcW w:w="1160" w:type="dxa"/>
            <w:tcBorders>
              <w:top w:val="single" w:color="auto" w:sz="8" w:space="0"/>
              <w:left w:val="single" w:color="auto" w:sz="8" w:space="0"/>
              <w:bottom w:val="single" w:color="auto" w:sz="2" w:space="0"/>
              <w:right w:val="single" w:color="auto" w:sz="2" w:space="0"/>
            </w:tcBorders>
            <w:shd w:val="clear" w:color="auto" w:fill="auto"/>
            <w:vAlign w:val="center"/>
          </w:tcPr>
          <w:p w14:paraId="75DBE613">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姓名</w:t>
            </w:r>
          </w:p>
        </w:tc>
        <w:tc>
          <w:tcPr>
            <w:tcW w:w="1559" w:type="dxa"/>
            <w:tcBorders>
              <w:top w:val="single" w:color="auto" w:sz="8" w:space="0"/>
              <w:left w:val="single" w:color="auto" w:sz="2" w:space="0"/>
              <w:bottom w:val="single" w:color="auto" w:sz="2" w:space="0"/>
              <w:right w:val="single" w:color="auto" w:sz="2" w:space="0"/>
            </w:tcBorders>
            <w:shd w:val="clear" w:color="auto" w:fill="auto"/>
            <w:vAlign w:val="center"/>
          </w:tcPr>
          <w:p w14:paraId="10164B9C">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在本项目中的责任分工</w:t>
            </w:r>
          </w:p>
        </w:tc>
        <w:tc>
          <w:tcPr>
            <w:tcW w:w="1985" w:type="dxa"/>
            <w:tcBorders>
              <w:top w:val="single" w:color="auto" w:sz="8" w:space="0"/>
              <w:left w:val="single" w:color="auto" w:sz="2" w:space="0"/>
              <w:bottom w:val="single" w:color="auto" w:sz="2" w:space="0"/>
              <w:right w:val="single" w:color="auto" w:sz="2" w:space="0"/>
            </w:tcBorders>
            <w:shd w:val="clear" w:color="auto" w:fill="auto"/>
            <w:vAlign w:val="center"/>
          </w:tcPr>
          <w:p w14:paraId="425F57F1">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投入本项目的计划全时工作时间（人月）</w:t>
            </w:r>
          </w:p>
        </w:tc>
        <w:tc>
          <w:tcPr>
            <w:tcW w:w="1417" w:type="dxa"/>
            <w:tcBorders>
              <w:top w:val="single" w:color="auto" w:sz="8" w:space="0"/>
              <w:left w:val="single" w:color="auto" w:sz="2" w:space="0"/>
              <w:bottom w:val="single" w:color="auto" w:sz="2" w:space="0"/>
              <w:right w:val="single" w:color="auto" w:sz="2" w:space="0"/>
            </w:tcBorders>
            <w:shd w:val="clear" w:color="auto" w:fill="auto"/>
            <w:vAlign w:val="center"/>
          </w:tcPr>
          <w:p w14:paraId="5EBDA233">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资助标准（万元/人月）</w:t>
            </w:r>
          </w:p>
        </w:tc>
        <w:tc>
          <w:tcPr>
            <w:tcW w:w="1560" w:type="dxa"/>
            <w:tcBorders>
              <w:top w:val="single" w:color="auto" w:sz="8" w:space="0"/>
              <w:left w:val="single" w:color="auto" w:sz="2" w:space="0"/>
              <w:bottom w:val="single" w:color="auto" w:sz="2" w:space="0"/>
              <w:right w:val="single" w:color="auto" w:sz="4" w:space="0"/>
            </w:tcBorders>
            <w:shd w:val="clear" w:color="auto" w:fill="auto"/>
            <w:vAlign w:val="center"/>
          </w:tcPr>
          <w:p w14:paraId="2C045CB7">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合计（万元）</w:t>
            </w:r>
          </w:p>
        </w:tc>
        <w:tc>
          <w:tcPr>
            <w:tcW w:w="4677" w:type="dxa"/>
            <w:tcBorders>
              <w:top w:val="single" w:color="auto" w:sz="8" w:space="0"/>
              <w:left w:val="single" w:color="auto" w:sz="4" w:space="0"/>
              <w:bottom w:val="single" w:color="auto" w:sz="2" w:space="0"/>
              <w:right w:val="single" w:color="auto" w:sz="4" w:space="0"/>
            </w:tcBorders>
            <w:shd w:val="clear" w:color="auto" w:fill="auto"/>
            <w:vAlign w:val="center"/>
          </w:tcPr>
          <w:p w14:paraId="3E659852">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测算依据</w:t>
            </w:r>
          </w:p>
        </w:tc>
        <w:tc>
          <w:tcPr>
            <w:tcW w:w="3638" w:type="dxa"/>
            <w:tcBorders>
              <w:top w:val="single" w:color="auto" w:sz="8" w:space="0"/>
              <w:left w:val="single" w:color="auto" w:sz="4" w:space="0"/>
              <w:bottom w:val="single" w:color="auto" w:sz="2" w:space="0"/>
              <w:right w:val="single" w:color="auto" w:sz="8" w:space="0"/>
            </w:tcBorders>
            <w:shd w:val="clear" w:color="auto" w:fill="auto"/>
            <w:vAlign w:val="center"/>
          </w:tcPr>
          <w:p w14:paraId="5A915256">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经费来源</w:t>
            </w:r>
          </w:p>
        </w:tc>
      </w:tr>
      <w:tr w14:paraId="58B39F56">
        <w:tblPrEx>
          <w:tblCellMar>
            <w:top w:w="0" w:type="dxa"/>
            <w:left w:w="108" w:type="dxa"/>
            <w:bottom w:w="0" w:type="dxa"/>
            <w:right w:w="108" w:type="dxa"/>
          </w:tblCellMar>
        </w:tblPrEx>
        <w:trPr>
          <w:trHeight w:val="480" w:hRule="atLeast"/>
          <w:jc w:val="center"/>
        </w:trPr>
        <w:tc>
          <w:tcPr>
            <w:tcW w:w="1160" w:type="dxa"/>
            <w:tcBorders>
              <w:top w:val="single" w:color="auto" w:sz="2" w:space="0"/>
              <w:left w:val="single" w:color="auto" w:sz="8" w:space="0"/>
              <w:bottom w:val="single" w:color="auto" w:sz="2" w:space="0"/>
              <w:right w:val="single" w:color="auto" w:sz="2" w:space="0"/>
            </w:tcBorders>
            <w:shd w:val="clear" w:color="auto" w:fill="auto"/>
            <w:vAlign w:val="center"/>
          </w:tcPr>
          <w:p w14:paraId="5A9F10D7">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（1）</w:t>
            </w:r>
          </w:p>
        </w:tc>
        <w:tc>
          <w:tcPr>
            <w:tcW w:w="1559" w:type="dxa"/>
            <w:tcBorders>
              <w:top w:val="single" w:color="auto" w:sz="2" w:space="0"/>
              <w:left w:val="single" w:color="auto" w:sz="2" w:space="0"/>
              <w:bottom w:val="single" w:color="auto" w:sz="2" w:space="0"/>
              <w:right w:val="single" w:color="auto" w:sz="2" w:space="0"/>
            </w:tcBorders>
            <w:shd w:val="clear" w:color="auto" w:fill="auto"/>
            <w:vAlign w:val="center"/>
          </w:tcPr>
          <w:p w14:paraId="2355F49B">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（2）</w:t>
            </w:r>
          </w:p>
        </w:tc>
        <w:tc>
          <w:tcPr>
            <w:tcW w:w="1985" w:type="dxa"/>
            <w:tcBorders>
              <w:top w:val="single" w:color="auto" w:sz="2" w:space="0"/>
              <w:left w:val="single" w:color="auto" w:sz="2" w:space="0"/>
              <w:bottom w:val="single" w:color="auto" w:sz="2" w:space="0"/>
              <w:right w:val="single" w:color="auto" w:sz="2" w:space="0"/>
            </w:tcBorders>
            <w:shd w:val="clear" w:color="auto" w:fill="auto"/>
            <w:vAlign w:val="center"/>
          </w:tcPr>
          <w:p w14:paraId="33959263">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（3）</w:t>
            </w:r>
          </w:p>
        </w:tc>
        <w:tc>
          <w:tcPr>
            <w:tcW w:w="1417" w:type="dxa"/>
            <w:tcBorders>
              <w:top w:val="single" w:color="auto" w:sz="2" w:space="0"/>
              <w:left w:val="single" w:color="auto" w:sz="2" w:space="0"/>
              <w:bottom w:val="single" w:color="auto" w:sz="2" w:space="0"/>
              <w:right w:val="single" w:color="auto" w:sz="2" w:space="0"/>
            </w:tcBorders>
            <w:shd w:val="clear" w:color="auto" w:fill="auto"/>
            <w:vAlign w:val="center"/>
          </w:tcPr>
          <w:p w14:paraId="0C1D9CA9">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（4）</w:t>
            </w:r>
          </w:p>
        </w:tc>
        <w:tc>
          <w:tcPr>
            <w:tcW w:w="1560" w:type="dxa"/>
            <w:tcBorders>
              <w:top w:val="single" w:color="auto" w:sz="2" w:space="0"/>
              <w:left w:val="single" w:color="auto" w:sz="2" w:space="0"/>
              <w:bottom w:val="single" w:color="auto" w:sz="2" w:space="0"/>
              <w:right w:val="single" w:color="auto" w:sz="4" w:space="0"/>
            </w:tcBorders>
            <w:shd w:val="clear" w:color="auto" w:fill="auto"/>
            <w:vAlign w:val="center"/>
          </w:tcPr>
          <w:p w14:paraId="670FB7D0">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（5）=（3）×（4）</w:t>
            </w:r>
          </w:p>
        </w:tc>
        <w:tc>
          <w:tcPr>
            <w:tcW w:w="4677" w:type="dxa"/>
            <w:tcBorders>
              <w:top w:val="single" w:color="auto" w:sz="2" w:space="0"/>
              <w:left w:val="single" w:color="auto" w:sz="4" w:space="0"/>
              <w:bottom w:val="single" w:color="auto" w:sz="2" w:space="0"/>
              <w:right w:val="single" w:color="auto" w:sz="4" w:space="0"/>
            </w:tcBorders>
            <w:shd w:val="clear" w:color="auto" w:fill="auto"/>
            <w:vAlign w:val="center"/>
          </w:tcPr>
          <w:p w14:paraId="610B9E25">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（6）</w:t>
            </w:r>
          </w:p>
        </w:tc>
        <w:tc>
          <w:tcPr>
            <w:tcW w:w="3638" w:type="dxa"/>
            <w:tcBorders>
              <w:top w:val="single" w:color="auto" w:sz="2" w:space="0"/>
              <w:left w:val="single" w:color="auto" w:sz="4" w:space="0"/>
              <w:bottom w:val="single" w:color="auto" w:sz="2" w:space="0"/>
              <w:right w:val="single" w:color="auto" w:sz="8" w:space="0"/>
            </w:tcBorders>
            <w:shd w:val="clear" w:color="auto" w:fill="auto"/>
            <w:vAlign w:val="center"/>
          </w:tcPr>
          <w:p w14:paraId="15BEEDC0">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（7）</w:t>
            </w:r>
          </w:p>
        </w:tc>
      </w:tr>
      <w:tr w14:paraId="3E05C185">
        <w:tblPrEx>
          <w:tblCellMar>
            <w:top w:w="0" w:type="dxa"/>
            <w:left w:w="108" w:type="dxa"/>
            <w:bottom w:w="0" w:type="dxa"/>
            <w:right w:w="108" w:type="dxa"/>
          </w:tblCellMar>
        </w:tblPrEx>
        <w:trPr>
          <w:trHeight w:val="360" w:hRule="atLeast"/>
          <w:jc w:val="center"/>
        </w:trPr>
        <w:tc>
          <w:tcPr>
            <w:tcW w:w="1160" w:type="dxa"/>
            <w:tcBorders>
              <w:top w:val="single" w:color="auto" w:sz="2" w:space="0"/>
              <w:left w:val="single" w:color="auto" w:sz="8" w:space="0"/>
              <w:bottom w:val="single" w:color="auto" w:sz="8" w:space="0"/>
              <w:right w:val="single" w:color="auto" w:sz="2" w:space="0"/>
            </w:tcBorders>
            <w:shd w:val="clear" w:color="auto" w:fill="auto"/>
            <w:vAlign w:val="center"/>
          </w:tcPr>
          <w:p w14:paraId="7DF4961B">
            <w:pPr>
              <w:widowControl/>
              <w:jc w:val="center"/>
              <w:rPr>
                <w:rFonts w:ascii="黑体" w:hAnsi="Times New Roman" w:eastAsia="黑体" w:cs="宋体"/>
                <w:kern w:val="0"/>
                <w:sz w:val="18"/>
                <w:szCs w:val="18"/>
              </w:rPr>
            </w:pPr>
          </w:p>
        </w:tc>
        <w:tc>
          <w:tcPr>
            <w:tcW w:w="1559" w:type="dxa"/>
            <w:tcBorders>
              <w:top w:val="single" w:color="auto" w:sz="2" w:space="0"/>
              <w:left w:val="single" w:color="auto" w:sz="2" w:space="0"/>
              <w:bottom w:val="single" w:color="auto" w:sz="8" w:space="0"/>
              <w:right w:val="single" w:color="auto" w:sz="2" w:space="0"/>
            </w:tcBorders>
            <w:shd w:val="clear" w:color="auto" w:fill="auto"/>
            <w:vAlign w:val="center"/>
          </w:tcPr>
          <w:p w14:paraId="2B2F9148">
            <w:pPr>
              <w:widowControl/>
              <w:jc w:val="center"/>
              <w:rPr>
                <w:rFonts w:ascii="黑体" w:hAnsi="Times New Roman" w:eastAsia="黑体" w:cs="宋体"/>
                <w:kern w:val="0"/>
                <w:sz w:val="18"/>
                <w:szCs w:val="18"/>
              </w:rPr>
            </w:pPr>
          </w:p>
        </w:tc>
        <w:tc>
          <w:tcPr>
            <w:tcW w:w="1985" w:type="dxa"/>
            <w:tcBorders>
              <w:top w:val="single" w:color="auto" w:sz="2" w:space="0"/>
              <w:left w:val="single" w:color="auto" w:sz="2" w:space="0"/>
              <w:bottom w:val="single" w:color="auto" w:sz="8" w:space="0"/>
              <w:right w:val="single" w:color="auto" w:sz="2" w:space="0"/>
            </w:tcBorders>
            <w:shd w:val="clear" w:color="auto" w:fill="auto"/>
            <w:vAlign w:val="center"/>
          </w:tcPr>
          <w:p w14:paraId="5AE53A37">
            <w:pPr>
              <w:widowControl/>
              <w:jc w:val="center"/>
              <w:rPr>
                <w:rFonts w:ascii="黑体" w:hAnsi="Times New Roman" w:eastAsia="黑体" w:cs="宋体"/>
                <w:kern w:val="0"/>
                <w:sz w:val="18"/>
                <w:szCs w:val="18"/>
              </w:rPr>
            </w:pPr>
          </w:p>
        </w:tc>
        <w:tc>
          <w:tcPr>
            <w:tcW w:w="1417" w:type="dxa"/>
            <w:tcBorders>
              <w:top w:val="single" w:color="auto" w:sz="2" w:space="0"/>
              <w:left w:val="single" w:color="auto" w:sz="2" w:space="0"/>
              <w:bottom w:val="single" w:color="auto" w:sz="8" w:space="0"/>
              <w:right w:val="single" w:color="auto" w:sz="2" w:space="0"/>
            </w:tcBorders>
            <w:shd w:val="clear" w:color="auto" w:fill="auto"/>
            <w:vAlign w:val="center"/>
          </w:tcPr>
          <w:p w14:paraId="26F73FA0">
            <w:pPr>
              <w:widowControl/>
              <w:jc w:val="center"/>
              <w:rPr>
                <w:rFonts w:ascii="黑体" w:hAnsi="Times New Roman" w:eastAsia="黑体" w:cs="宋体"/>
                <w:kern w:val="0"/>
                <w:sz w:val="18"/>
                <w:szCs w:val="18"/>
              </w:rPr>
            </w:pPr>
          </w:p>
        </w:tc>
        <w:tc>
          <w:tcPr>
            <w:tcW w:w="1560" w:type="dxa"/>
            <w:tcBorders>
              <w:top w:val="single" w:color="auto" w:sz="2" w:space="0"/>
              <w:left w:val="single" w:color="auto" w:sz="2" w:space="0"/>
              <w:bottom w:val="single" w:color="auto" w:sz="8" w:space="0"/>
              <w:right w:val="single" w:color="auto" w:sz="4" w:space="0"/>
            </w:tcBorders>
            <w:shd w:val="clear" w:color="auto" w:fill="auto"/>
            <w:vAlign w:val="center"/>
          </w:tcPr>
          <w:p w14:paraId="7650A953">
            <w:pPr>
              <w:widowControl/>
              <w:jc w:val="center"/>
              <w:rPr>
                <w:rFonts w:ascii="黑体" w:hAnsi="Times New Roman" w:eastAsia="黑体" w:cs="宋体"/>
                <w:kern w:val="0"/>
                <w:sz w:val="24"/>
                <w:szCs w:val="21"/>
              </w:rPr>
            </w:pPr>
          </w:p>
        </w:tc>
        <w:tc>
          <w:tcPr>
            <w:tcW w:w="4677" w:type="dxa"/>
            <w:tcBorders>
              <w:top w:val="single" w:color="auto" w:sz="2" w:space="0"/>
              <w:left w:val="single" w:color="auto" w:sz="4" w:space="0"/>
              <w:bottom w:val="single" w:color="auto" w:sz="8" w:space="0"/>
              <w:right w:val="single" w:color="auto" w:sz="4" w:space="0"/>
            </w:tcBorders>
            <w:shd w:val="clear" w:color="auto" w:fill="auto"/>
            <w:vAlign w:val="center"/>
          </w:tcPr>
          <w:p w14:paraId="0F7CCAF1">
            <w:pPr>
              <w:widowControl/>
              <w:jc w:val="center"/>
              <w:rPr>
                <w:rFonts w:ascii="黑体" w:hAnsi="Times New Roman" w:eastAsia="黑体" w:cs="宋体"/>
                <w:kern w:val="0"/>
                <w:sz w:val="24"/>
                <w:szCs w:val="21"/>
              </w:rPr>
            </w:pPr>
          </w:p>
        </w:tc>
        <w:tc>
          <w:tcPr>
            <w:tcW w:w="3638" w:type="dxa"/>
            <w:tcBorders>
              <w:top w:val="single" w:color="auto" w:sz="2" w:space="0"/>
              <w:left w:val="single" w:color="auto" w:sz="4" w:space="0"/>
              <w:bottom w:val="single" w:color="auto" w:sz="8" w:space="0"/>
              <w:right w:val="single" w:color="auto" w:sz="8" w:space="0"/>
            </w:tcBorders>
            <w:shd w:val="clear" w:color="auto" w:fill="auto"/>
            <w:vAlign w:val="center"/>
          </w:tcPr>
          <w:p w14:paraId="418247B5">
            <w:pPr>
              <w:widowControl/>
              <w:jc w:val="center"/>
              <w:rPr>
                <w:rFonts w:ascii="黑体" w:hAnsi="Times New Roman" w:eastAsia="黑体" w:cs="宋体"/>
                <w:kern w:val="0"/>
                <w:sz w:val="24"/>
                <w:szCs w:val="21"/>
              </w:rPr>
            </w:pPr>
          </w:p>
        </w:tc>
      </w:tr>
      <w:tr w14:paraId="2782DA62">
        <w:tblPrEx>
          <w:tblCellMar>
            <w:top w:w="0" w:type="dxa"/>
            <w:left w:w="108" w:type="dxa"/>
            <w:bottom w:w="0" w:type="dxa"/>
            <w:right w:w="108" w:type="dxa"/>
          </w:tblCellMar>
        </w:tblPrEx>
        <w:trPr>
          <w:trHeight w:val="360" w:hRule="atLeast"/>
          <w:jc w:val="center"/>
        </w:trPr>
        <w:tc>
          <w:tcPr>
            <w:tcW w:w="1160" w:type="dxa"/>
            <w:tcBorders>
              <w:top w:val="single" w:color="auto" w:sz="8" w:space="0"/>
              <w:left w:val="single" w:color="auto" w:sz="8" w:space="0"/>
              <w:bottom w:val="single" w:color="auto" w:sz="4" w:space="0"/>
              <w:right w:val="single" w:color="auto" w:sz="2" w:space="0"/>
            </w:tcBorders>
            <w:shd w:val="clear" w:color="auto" w:fill="auto"/>
            <w:vAlign w:val="center"/>
          </w:tcPr>
          <w:p w14:paraId="7DDDF231">
            <w:pPr>
              <w:widowControl/>
              <w:jc w:val="center"/>
              <w:rPr>
                <w:rFonts w:ascii="黑体" w:hAnsi="Times New Roman" w:eastAsia="黑体" w:cs="宋体"/>
                <w:kern w:val="0"/>
                <w:sz w:val="18"/>
                <w:szCs w:val="18"/>
              </w:rPr>
            </w:pPr>
          </w:p>
        </w:tc>
        <w:tc>
          <w:tcPr>
            <w:tcW w:w="1559" w:type="dxa"/>
            <w:tcBorders>
              <w:top w:val="single" w:color="auto" w:sz="8" w:space="0"/>
              <w:left w:val="single" w:color="auto" w:sz="2" w:space="0"/>
              <w:bottom w:val="single" w:color="auto" w:sz="2" w:space="0"/>
              <w:right w:val="single" w:color="auto" w:sz="2" w:space="0"/>
            </w:tcBorders>
            <w:shd w:val="clear" w:color="auto" w:fill="auto"/>
          </w:tcPr>
          <w:p w14:paraId="46A12AB3">
            <w:pPr>
              <w:widowControl/>
              <w:jc w:val="center"/>
              <w:rPr>
                <w:rFonts w:ascii="黑体" w:hAnsi="Times New Roman" w:eastAsia="黑体" w:cs="宋体"/>
                <w:kern w:val="0"/>
                <w:sz w:val="18"/>
                <w:szCs w:val="18"/>
              </w:rPr>
            </w:pPr>
          </w:p>
        </w:tc>
        <w:tc>
          <w:tcPr>
            <w:tcW w:w="1985" w:type="dxa"/>
            <w:tcBorders>
              <w:top w:val="single" w:color="auto" w:sz="8" w:space="0"/>
              <w:left w:val="single" w:color="auto" w:sz="2" w:space="0"/>
              <w:bottom w:val="single" w:color="auto" w:sz="2" w:space="0"/>
              <w:right w:val="single" w:color="auto" w:sz="2" w:space="0"/>
            </w:tcBorders>
            <w:shd w:val="clear" w:color="auto" w:fill="auto"/>
          </w:tcPr>
          <w:p w14:paraId="2FEFFA42">
            <w:pPr>
              <w:widowControl/>
              <w:jc w:val="center"/>
              <w:rPr>
                <w:rFonts w:ascii="黑体" w:hAnsi="Times New Roman" w:eastAsia="黑体" w:cs="宋体"/>
                <w:kern w:val="0"/>
                <w:sz w:val="18"/>
                <w:szCs w:val="18"/>
              </w:rPr>
            </w:pPr>
          </w:p>
        </w:tc>
        <w:tc>
          <w:tcPr>
            <w:tcW w:w="1417" w:type="dxa"/>
            <w:tcBorders>
              <w:top w:val="single" w:color="auto" w:sz="8" w:space="0"/>
              <w:left w:val="single" w:color="auto" w:sz="2" w:space="0"/>
              <w:bottom w:val="single" w:color="auto" w:sz="2" w:space="0"/>
              <w:right w:val="single" w:color="auto" w:sz="2" w:space="0"/>
            </w:tcBorders>
            <w:shd w:val="clear" w:color="auto" w:fill="auto"/>
          </w:tcPr>
          <w:p w14:paraId="246078AA">
            <w:pPr>
              <w:widowControl/>
              <w:jc w:val="center"/>
              <w:rPr>
                <w:rFonts w:ascii="黑体" w:hAnsi="Times New Roman" w:eastAsia="黑体" w:cs="宋体"/>
                <w:kern w:val="0"/>
                <w:sz w:val="18"/>
                <w:szCs w:val="18"/>
              </w:rPr>
            </w:pPr>
          </w:p>
        </w:tc>
        <w:tc>
          <w:tcPr>
            <w:tcW w:w="1560" w:type="dxa"/>
            <w:tcBorders>
              <w:top w:val="single" w:color="auto" w:sz="8" w:space="0"/>
              <w:left w:val="single" w:color="auto" w:sz="2" w:space="0"/>
              <w:bottom w:val="single" w:color="auto" w:sz="2" w:space="0"/>
              <w:right w:val="single" w:color="auto" w:sz="4" w:space="0"/>
            </w:tcBorders>
            <w:shd w:val="clear" w:color="auto" w:fill="auto"/>
          </w:tcPr>
          <w:p w14:paraId="2401DE90">
            <w:pPr>
              <w:widowControl/>
              <w:jc w:val="center"/>
              <w:rPr>
                <w:rFonts w:ascii="黑体" w:hAnsi="Times New Roman" w:eastAsia="黑体" w:cs="宋体"/>
                <w:kern w:val="0"/>
                <w:sz w:val="24"/>
                <w:szCs w:val="21"/>
              </w:rPr>
            </w:pPr>
          </w:p>
        </w:tc>
        <w:tc>
          <w:tcPr>
            <w:tcW w:w="4677" w:type="dxa"/>
            <w:tcBorders>
              <w:top w:val="single" w:color="auto" w:sz="8" w:space="0"/>
              <w:left w:val="single" w:color="auto" w:sz="4" w:space="0"/>
              <w:bottom w:val="single" w:color="auto" w:sz="2" w:space="0"/>
              <w:right w:val="single" w:color="auto" w:sz="4" w:space="0"/>
            </w:tcBorders>
            <w:shd w:val="clear" w:color="auto" w:fill="auto"/>
          </w:tcPr>
          <w:p w14:paraId="76C3F4C1">
            <w:pPr>
              <w:widowControl/>
              <w:jc w:val="center"/>
              <w:rPr>
                <w:rFonts w:ascii="黑体" w:hAnsi="Times New Roman" w:eastAsia="黑体" w:cs="宋体"/>
                <w:kern w:val="0"/>
                <w:sz w:val="24"/>
                <w:szCs w:val="21"/>
              </w:rPr>
            </w:pPr>
          </w:p>
        </w:tc>
        <w:tc>
          <w:tcPr>
            <w:tcW w:w="3638" w:type="dxa"/>
            <w:tcBorders>
              <w:top w:val="single" w:color="auto" w:sz="8" w:space="0"/>
              <w:left w:val="single" w:color="auto" w:sz="4" w:space="0"/>
              <w:bottom w:val="single" w:color="auto" w:sz="2" w:space="0"/>
              <w:right w:val="single" w:color="auto" w:sz="8" w:space="0"/>
            </w:tcBorders>
            <w:shd w:val="clear" w:color="auto" w:fill="auto"/>
          </w:tcPr>
          <w:p w14:paraId="56918407">
            <w:pPr>
              <w:widowControl/>
              <w:jc w:val="center"/>
              <w:rPr>
                <w:rFonts w:ascii="黑体" w:hAnsi="Times New Roman" w:eastAsia="黑体" w:cs="宋体"/>
                <w:kern w:val="0"/>
                <w:sz w:val="24"/>
                <w:szCs w:val="21"/>
              </w:rPr>
            </w:pPr>
          </w:p>
        </w:tc>
      </w:tr>
      <w:tr w14:paraId="7CF71C42">
        <w:tblPrEx>
          <w:tblCellMar>
            <w:top w:w="0" w:type="dxa"/>
            <w:left w:w="108" w:type="dxa"/>
            <w:bottom w:w="0" w:type="dxa"/>
            <w:right w:w="108" w:type="dxa"/>
          </w:tblCellMar>
        </w:tblPrEx>
        <w:trPr>
          <w:trHeight w:val="360" w:hRule="atLeast"/>
          <w:jc w:val="center"/>
        </w:trPr>
        <w:tc>
          <w:tcPr>
            <w:tcW w:w="1160" w:type="dxa"/>
            <w:tcBorders>
              <w:top w:val="single" w:color="auto" w:sz="4" w:space="0"/>
              <w:left w:val="single" w:color="auto" w:sz="8" w:space="0"/>
              <w:bottom w:val="single" w:color="auto" w:sz="4" w:space="0"/>
              <w:right w:val="single" w:color="auto" w:sz="2" w:space="0"/>
            </w:tcBorders>
            <w:shd w:val="clear" w:color="auto" w:fill="auto"/>
            <w:vAlign w:val="center"/>
          </w:tcPr>
          <w:p w14:paraId="6200B346">
            <w:pPr>
              <w:widowControl/>
              <w:jc w:val="center"/>
              <w:rPr>
                <w:rFonts w:ascii="黑体" w:hAnsi="Times New Roman" w:eastAsia="黑体" w:cs="宋体"/>
                <w:kern w:val="0"/>
                <w:sz w:val="18"/>
                <w:szCs w:val="18"/>
              </w:rPr>
            </w:pPr>
          </w:p>
        </w:tc>
        <w:tc>
          <w:tcPr>
            <w:tcW w:w="1559" w:type="dxa"/>
            <w:tcBorders>
              <w:top w:val="single" w:color="auto" w:sz="2" w:space="0"/>
              <w:left w:val="single" w:color="auto" w:sz="2" w:space="0"/>
              <w:bottom w:val="single" w:color="auto" w:sz="2" w:space="0"/>
              <w:right w:val="single" w:color="auto" w:sz="2" w:space="0"/>
            </w:tcBorders>
            <w:shd w:val="clear" w:color="auto" w:fill="auto"/>
          </w:tcPr>
          <w:p w14:paraId="4FEA5DD2">
            <w:pPr>
              <w:widowControl/>
              <w:jc w:val="center"/>
              <w:rPr>
                <w:rFonts w:ascii="黑体" w:hAnsi="Times New Roman" w:eastAsia="黑体" w:cs="宋体"/>
                <w:kern w:val="0"/>
                <w:sz w:val="18"/>
                <w:szCs w:val="18"/>
              </w:rPr>
            </w:pPr>
          </w:p>
        </w:tc>
        <w:tc>
          <w:tcPr>
            <w:tcW w:w="1985" w:type="dxa"/>
            <w:tcBorders>
              <w:top w:val="single" w:color="auto" w:sz="2" w:space="0"/>
              <w:left w:val="single" w:color="auto" w:sz="2" w:space="0"/>
              <w:bottom w:val="single" w:color="auto" w:sz="2" w:space="0"/>
              <w:right w:val="single" w:color="auto" w:sz="2" w:space="0"/>
            </w:tcBorders>
            <w:shd w:val="clear" w:color="auto" w:fill="auto"/>
          </w:tcPr>
          <w:p w14:paraId="6D1E0F83">
            <w:pPr>
              <w:widowControl/>
              <w:jc w:val="center"/>
              <w:rPr>
                <w:rFonts w:ascii="黑体" w:hAnsi="Times New Roman" w:eastAsia="黑体" w:cs="宋体"/>
                <w:kern w:val="0"/>
                <w:sz w:val="18"/>
                <w:szCs w:val="18"/>
              </w:rPr>
            </w:pPr>
          </w:p>
        </w:tc>
        <w:tc>
          <w:tcPr>
            <w:tcW w:w="1417" w:type="dxa"/>
            <w:tcBorders>
              <w:top w:val="single" w:color="auto" w:sz="2" w:space="0"/>
              <w:left w:val="single" w:color="auto" w:sz="2" w:space="0"/>
              <w:bottom w:val="single" w:color="auto" w:sz="2" w:space="0"/>
              <w:right w:val="single" w:color="auto" w:sz="2" w:space="0"/>
            </w:tcBorders>
            <w:shd w:val="clear" w:color="auto" w:fill="auto"/>
          </w:tcPr>
          <w:p w14:paraId="354606B5">
            <w:pPr>
              <w:widowControl/>
              <w:jc w:val="center"/>
              <w:rPr>
                <w:rFonts w:ascii="黑体" w:hAnsi="Times New Roman" w:eastAsia="黑体" w:cs="宋体"/>
                <w:kern w:val="0"/>
                <w:sz w:val="18"/>
                <w:szCs w:val="18"/>
              </w:rPr>
            </w:pPr>
          </w:p>
        </w:tc>
        <w:tc>
          <w:tcPr>
            <w:tcW w:w="1560" w:type="dxa"/>
            <w:tcBorders>
              <w:top w:val="single" w:color="auto" w:sz="2" w:space="0"/>
              <w:left w:val="single" w:color="auto" w:sz="2" w:space="0"/>
              <w:bottom w:val="single" w:color="auto" w:sz="2" w:space="0"/>
              <w:right w:val="single" w:color="auto" w:sz="4" w:space="0"/>
            </w:tcBorders>
            <w:shd w:val="clear" w:color="auto" w:fill="auto"/>
          </w:tcPr>
          <w:p w14:paraId="5A7C19CE">
            <w:pPr>
              <w:widowControl/>
              <w:jc w:val="center"/>
              <w:rPr>
                <w:rFonts w:ascii="黑体" w:hAnsi="Times New Roman" w:eastAsia="黑体" w:cs="宋体"/>
                <w:kern w:val="0"/>
                <w:sz w:val="24"/>
                <w:szCs w:val="21"/>
              </w:rPr>
            </w:pPr>
          </w:p>
        </w:tc>
        <w:tc>
          <w:tcPr>
            <w:tcW w:w="4677" w:type="dxa"/>
            <w:tcBorders>
              <w:top w:val="single" w:color="auto" w:sz="2" w:space="0"/>
              <w:left w:val="single" w:color="auto" w:sz="4" w:space="0"/>
              <w:bottom w:val="single" w:color="auto" w:sz="2" w:space="0"/>
              <w:right w:val="single" w:color="auto" w:sz="4" w:space="0"/>
            </w:tcBorders>
            <w:shd w:val="clear" w:color="auto" w:fill="auto"/>
          </w:tcPr>
          <w:p w14:paraId="65F6DBAF">
            <w:pPr>
              <w:widowControl/>
              <w:jc w:val="center"/>
              <w:rPr>
                <w:rFonts w:ascii="黑体" w:hAnsi="Times New Roman" w:eastAsia="黑体" w:cs="宋体"/>
                <w:kern w:val="0"/>
                <w:sz w:val="24"/>
                <w:szCs w:val="21"/>
              </w:rPr>
            </w:pPr>
          </w:p>
        </w:tc>
        <w:tc>
          <w:tcPr>
            <w:tcW w:w="3638" w:type="dxa"/>
            <w:tcBorders>
              <w:top w:val="single" w:color="auto" w:sz="2" w:space="0"/>
              <w:left w:val="single" w:color="auto" w:sz="4" w:space="0"/>
              <w:bottom w:val="single" w:color="auto" w:sz="2" w:space="0"/>
              <w:right w:val="single" w:color="auto" w:sz="8" w:space="0"/>
            </w:tcBorders>
            <w:shd w:val="clear" w:color="auto" w:fill="auto"/>
          </w:tcPr>
          <w:p w14:paraId="4A56BF56">
            <w:pPr>
              <w:widowControl/>
              <w:jc w:val="center"/>
              <w:rPr>
                <w:rFonts w:ascii="黑体" w:hAnsi="Times New Roman" w:eastAsia="黑体" w:cs="宋体"/>
                <w:kern w:val="0"/>
                <w:sz w:val="24"/>
                <w:szCs w:val="21"/>
              </w:rPr>
            </w:pPr>
          </w:p>
        </w:tc>
      </w:tr>
      <w:tr w14:paraId="5B67A218">
        <w:tblPrEx>
          <w:tblCellMar>
            <w:top w:w="0" w:type="dxa"/>
            <w:left w:w="108" w:type="dxa"/>
            <w:bottom w:w="0" w:type="dxa"/>
            <w:right w:w="108" w:type="dxa"/>
          </w:tblCellMar>
        </w:tblPrEx>
        <w:trPr>
          <w:trHeight w:val="360" w:hRule="atLeast"/>
          <w:jc w:val="center"/>
        </w:trPr>
        <w:tc>
          <w:tcPr>
            <w:tcW w:w="1160" w:type="dxa"/>
            <w:tcBorders>
              <w:top w:val="single" w:color="auto" w:sz="4" w:space="0"/>
              <w:left w:val="single" w:color="auto" w:sz="8" w:space="0"/>
              <w:bottom w:val="single" w:color="auto" w:sz="4" w:space="0"/>
              <w:right w:val="single" w:color="auto" w:sz="2" w:space="0"/>
            </w:tcBorders>
            <w:shd w:val="clear" w:color="auto" w:fill="auto"/>
            <w:vAlign w:val="center"/>
          </w:tcPr>
          <w:p w14:paraId="2F03FDE6">
            <w:pPr>
              <w:widowControl/>
              <w:jc w:val="center"/>
              <w:rPr>
                <w:rFonts w:ascii="黑体" w:hAnsi="Times New Roman" w:eastAsia="黑体" w:cs="宋体"/>
                <w:kern w:val="0"/>
                <w:sz w:val="18"/>
                <w:szCs w:val="18"/>
              </w:rPr>
            </w:pPr>
          </w:p>
        </w:tc>
        <w:tc>
          <w:tcPr>
            <w:tcW w:w="1559" w:type="dxa"/>
            <w:tcBorders>
              <w:top w:val="single" w:color="auto" w:sz="2" w:space="0"/>
              <w:left w:val="single" w:color="auto" w:sz="2" w:space="0"/>
              <w:bottom w:val="single" w:color="auto" w:sz="2" w:space="0"/>
              <w:right w:val="single" w:color="auto" w:sz="2" w:space="0"/>
            </w:tcBorders>
            <w:shd w:val="clear" w:color="auto" w:fill="auto"/>
          </w:tcPr>
          <w:p w14:paraId="47302603">
            <w:pPr>
              <w:widowControl/>
              <w:jc w:val="center"/>
              <w:rPr>
                <w:rFonts w:ascii="黑体" w:hAnsi="Times New Roman" w:eastAsia="黑体" w:cs="宋体"/>
                <w:kern w:val="0"/>
                <w:sz w:val="18"/>
                <w:szCs w:val="18"/>
              </w:rPr>
            </w:pPr>
          </w:p>
        </w:tc>
        <w:tc>
          <w:tcPr>
            <w:tcW w:w="1985" w:type="dxa"/>
            <w:tcBorders>
              <w:top w:val="single" w:color="auto" w:sz="2" w:space="0"/>
              <w:left w:val="single" w:color="auto" w:sz="2" w:space="0"/>
              <w:bottom w:val="single" w:color="auto" w:sz="2" w:space="0"/>
              <w:right w:val="single" w:color="auto" w:sz="2" w:space="0"/>
            </w:tcBorders>
            <w:shd w:val="clear" w:color="auto" w:fill="auto"/>
          </w:tcPr>
          <w:p w14:paraId="1D2F298B">
            <w:pPr>
              <w:widowControl/>
              <w:jc w:val="center"/>
              <w:rPr>
                <w:rFonts w:ascii="黑体" w:hAnsi="Times New Roman" w:eastAsia="黑体" w:cs="宋体"/>
                <w:kern w:val="0"/>
                <w:sz w:val="18"/>
                <w:szCs w:val="18"/>
              </w:rPr>
            </w:pPr>
          </w:p>
        </w:tc>
        <w:tc>
          <w:tcPr>
            <w:tcW w:w="1417" w:type="dxa"/>
            <w:tcBorders>
              <w:top w:val="single" w:color="auto" w:sz="2" w:space="0"/>
              <w:left w:val="single" w:color="auto" w:sz="2" w:space="0"/>
              <w:bottom w:val="single" w:color="auto" w:sz="2" w:space="0"/>
              <w:right w:val="single" w:color="auto" w:sz="2" w:space="0"/>
            </w:tcBorders>
            <w:shd w:val="clear" w:color="auto" w:fill="auto"/>
          </w:tcPr>
          <w:p w14:paraId="355974EA">
            <w:pPr>
              <w:widowControl/>
              <w:jc w:val="center"/>
              <w:rPr>
                <w:rFonts w:ascii="黑体" w:hAnsi="Times New Roman" w:eastAsia="黑体" w:cs="宋体"/>
                <w:kern w:val="0"/>
                <w:sz w:val="18"/>
                <w:szCs w:val="18"/>
              </w:rPr>
            </w:pPr>
          </w:p>
        </w:tc>
        <w:tc>
          <w:tcPr>
            <w:tcW w:w="1560" w:type="dxa"/>
            <w:tcBorders>
              <w:top w:val="single" w:color="auto" w:sz="2" w:space="0"/>
              <w:left w:val="single" w:color="auto" w:sz="2" w:space="0"/>
              <w:bottom w:val="single" w:color="auto" w:sz="2" w:space="0"/>
              <w:right w:val="single" w:color="auto" w:sz="4" w:space="0"/>
            </w:tcBorders>
            <w:shd w:val="clear" w:color="auto" w:fill="auto"/>
          </w:tcPr>
          <w:p w14:paraId="43E7106C">
            <w:pPr>
              <w:widowControl/>
              <w:jc w:val="center"/>
              <w:rPr>
                <w:rFonts w:ascii="黑体" w:hAnsi="Times New Roman" w:eastAsia="黑体" w:cs="宋体"/>
                <w:kern w:val="0"/>
                <w:sz w:val="24"/>
                <w:szCs w:val="21"/>
              </w:rPr>
            </w:pPr>
          </w:p>
        </w:tc>
        <w:tc>
          <w:tcPr>
            <w:tcW w:w="4677" w:type="dxa"/>
            <w:tcBorders>
              <w:top w:val="single" w:color="auto" w:sz="2" w:space="0"/>
              <w:left w:val="single" w:color="auto" w:sz="4" w:space="0"/>
              <w:bottom w:val="single" w:color="auto" w:sz="2" w:space="0"/>
              <w:right w:val="single" w:color="auto" w:sz="4" w:space="0"/>
            </w:tcBorders>
            <w:shd w:val="clear" w:color="auto" w:fill="auto"/>
          </w:tcPr>
          <w:p w14:paraId="126DC9CB">
            <w:pPr>
              <w:widowControl/>
              <w:jc w:val="center"/>
              <w:rPr>
                <w:rFonts w:ascii="黑体" w:hAnsi="Times New Roman" w:eastAsia="黑体" w:cs="宋体"/>
                <w:kern w:val="0"/>
                <w:sz w:val="24"/>
                <w:szCs w:val="21"/>
              </w:rPr>
            </w:pPr>
          </w:p>
        </w:tc>
        <w:tc>
          <w:tcPr>
            <w:tcW w:w="3638" w:type="dxa"/>
            <w:tcBorders>
              <w:top w:val="single" w:color="auto" w:sz="2" w:space="0"/>
              <w:left w:val="single" w:color="auto" w:sz="4" w:space="0"/>
              <w:bottom w:val="single" w:color="auto" w:sz="2" w:space="0"/>
              <w:right w:val="single" w:color="auto" w:sz="8" w:space="0"/>
            </w:tcBorders>
            <w:shd w:val="clear" w:color="auto" w:fill="auto"/>
          </w:tcPr>
          <w:p w14:paraId="18E319F6">
            <w:pPr>
              <w:widowControl/>
              <w:jc w:val="center"/>
              <w:rPr>
                <w:rFonts w:ascii="黑体" w:hAnsi="Times New Roman" w:eastAsia="黑体" w:cs="宋体"/>
                <w:kern w:val="0"/>
                <w:sz w:val="24"/>
                <w:szCs w:val="21"/>
              </w:rPr>
            </w:pPr>
          </w:p>
        </w:tc>
      </w:tr>
      <w:tr w14:paraId="6C1B6F60">
        <w:tblPrEx>
          <w:tblCellMar>
            <w:top w:w="0" w:type="dxa"/>
            <w:left w:w="108" w:type="dxa"/>
            <w:bottom w:w="0" w:type="dxa"/>
            <w:right w:w="108" w:type="dxa"/>
          </w:tblCellMar>
        </w:tblPrEx>
        <w:trPr>
          <w:trHeight w:val="360" w:hRule="atLeast"/>
          <w:jc w:val="center"/>
        </w:trPr>
        <w:tc>
          <w:tcPr>
            <w:tcW w:w="1160" w:type="dxa"/>
            <w:tcBorders>
              <w:top w:val="single" w:color="auto" w:sz="4" w:space="0"/>
              <w:left w:val="single" w:color="auto" w:sz="8" w:space="0"/>
              <w:bottom w:val="single" w:color="auto" w:sz="4" w:space="0"/>
              <w:right w:val="single" w:color="auto" w:sz="2" w:space="0"/>
            </w:tcBorders>
            <w:shd w:val="clear" w:color="auto" w:fill="auto"/>
            <w:vAlign w:val="center"/>
          </w:tcPr>
          <w:p w14:paraId="31C2679C">
            <w:pPr>
              <w:widowControl/>
              <w:jc w:val="center"/>
              <w:rPr>
                <w:rFonts w:ascii="黑体" w:hAnsi="Times New Roman" w:eastAsia="黑体" w:cs="宋体"/>
                <w:kern w:val="0"/>
                <w:sz w:val="18"/>
                <w:szCs w:val="18"/>
              </w:rPr>
            </w:pPr>
          </w:p>
        </w:tc>
        <w:tc>
          <w:tcPr>
            <w:tcW w:w="1559" w:type="dxa"/>
            <w:tcBorders>
              <w:top w:val="single" w:color="auto" w:sz="2" w:space="0"/>
              <w:left w:val="single" w:color="auto" w:sz="2" w:space="0"/>
              <w:bottom w:val="single" w:color="auto" w:sz="2" w:space="0"/>
              <w:right w:val="single" w:color="auto" w:sz="2" w:space="0"/>
            </w:tcBorders>
            <w:shd w:val="clear" w:color="auto" w:fill="auto"/>
          </w:tcPr>
          <w:p w14:paraId="0A0D8CF0">
            <w:pPr>
              <w:widowControl/>
              <w:jc w:val="center"/>
              <w:rPr>
                <w:rFonts w:ascii="黑体" w:hAnsi="Times New Roman" w:eastAsia="黑体" w:cs="宋体"/>
                <w:kern w:val="0"/>
                <w:sz w:val="18"/>
                <w:szCs w:val="18"/>
              </w:rPr>
            </w:pPr>
          </w:p>
        </w:tc>
        <w:tc>
          <w:tcPr>
            <w:tcW w:w="1985" w:type="dxa"/>
            <w:tcBorders>
              <w:top w:val="single" w:color="auto" w:sz="2" w:space="0"/>
              <w:left w:val="single" w:color="auto" w:sz="2" w:space="0"/>
              <w:bottom w:val="single" w:color="auto" w:sz="2" w:space="0"/>
              <w:right w:val="single" w:color="auto" w:sz="2" w:space="0"/>
            </w:tcBorders>
            <w:shd w:val="clear" w:color="auto" w:fill="auto"/>
          </w:tcPr>
          <w:p w14:paraId="44E48EAE">
            <w:pPr>
              <w:widowControl/>
              <w:jc w:val="center"/>
              <w:rPr>
                <w:rFonts w:ascii="黑体" w:hAnsi="Times New Roman" w:eastAsia="黑体" w:cs="宋体"/>
                <w:kern w:val="0"/>
                <w:sz w:val="18"/>
                <w:szCs w:val="18"/>
              </w:rPr>
            </w:pPr>
          </w:p>
        </w:tc>
        <w:tc>
          <w:tcPr>
            <w:tcW w:w="1417" w:type="dxa"/>
            <w:tcBorders>
              <w:top w:val="single" w:color="auto" w:sz="2" w:space="0"/>
              <w:left w:val="single" w:color="auto" w:sz="2" w:space="0"/>
              <w:bottom w:val="single" w:color="auto" w:sz="2" w:space="0"/>
              <w:right w:val="single" w:color="auto" w:sz="2" w:space="0"/>
            </w:tcBorders>
            <w:shd w:val="clear" w:color="auto" w:fill="auto"/>
          </w:tcPr>
          <w:p w14:paraId="0F428B98">
            <w:pPr>
              <w:widowControl/>
              <w:jc w:val="center"/>
              <w:rPr>
                <w:rFonts w:ascii="黑体" w:hAnsi="Times New Roman" w:eastAsia="黑体" w:cs="宋体"/>
                <w:kern w:val="0"/>
                <w:sz w:val="18"/>
                <w:szCs w:val="18"/>
              </w:rPr>
            </w:pPr>
          </w:p>
        </w:tc>
        <w:tc>
          <w:tcPr>
            <w:tcW w:w="1560" w:type="dxa"/>
            <w:tcBorders>
              <w:top w:val="single" w:color="auto" w:sz="2" w:space="0"/>
              <w:left w:val="single" w:color="auto" w:sz="2" w:space="0"/>
              <w:bottom w:val="single" w:color="auto" w:sz="2" w:space="0"/>
              <w:right w:val="single" w:color="auto" w:sz="4" w:space="0"/>
            </w:tcBorders>
            <w:shd w:val="clear" w:color="auto" w:fill="auto"/>
          </w:tcPr>
          <w:p w14:paraId="06F20CA8">
            <w:pPr>
              <w:widowControl/>
              <w:jc w:val="center"/>
              <w:rPr>
                <w:rFonts w:ascii="黑体" w:hAnsi="Times New Roman" w:eastAsia="黑体" w:cs="宋体"/>
                <w:kern w:val="0"/>
                <w:sz w:val="24"/>
                <w:szCs w:val="21"/>
              </w:rPr>
            </w:pPr>
          </w:p>
        </w:tc>
        <w:tc>
          <w:tcPr>
            <w:tcW w:w="4677" w:type="dxa"/>
            <w:tcBorders>
              <w:top w:val="single" w:color="auto" w:sz="2" w:space="0"/>
              <w:left w:val="single" w:color="auto" w:sz="4" w:space="0"/>
              <w:bottom w:val="single" w:color="auto" w:sz="2" w:space="0"/>
              <w:right w:val="single" w:color="auto" w:sz="4" w:space="0"/>
            </w:tcBorders>
            <w:shd w:val="clear" w:color="auto" w:fill="auto"/>
          </w:tcPr>
          <w:p w14:paraId="0EDC329F">
            <w:pPr>
              <w:widowControl/>
              <w:jc w:val="center"/>
              <w:rPr>
                <w:rFonts w:ascii="黑体" w:hAnsi="Times New Roman" w:eastAsia="黑体" w:cs="宋体"/>
                <w:kern w:val="0"/>
                <w:sz w:val="24"/>
                <w:szCs w:val="21"/>
              </w:rPr>
            </w:pPr>
          </w:p>
        </w:tc>
        <w:tc>
          <w:tcPr>
            <w:tcW w:w="3638" w:type="dxa"/>
            <w:tcBorders>
              <w:top w:val="single" w:color="auto" w:sz="2" w:space="0"/>
              <w:left w:val="single" w:color="auto" w:sz="4" w:space="0"/>
              <w:bottom w:val="single" w:color="auto" w:sz="2" w:space="0"/>
              <w:right w:val="single" w:color="auto" w:sz="8" w:space="0"/>
            </w:tcBorders>
            <w:shd w:val="clear" w:color="auto" w:fill="auto"/>
          </w:tcPr>
          <w:p w14:paraId="308EA9F8">
            <w:pPr>
              <w:widowControl/>
              <w:jc w:val="center"/>
              <w:rPr>
                <w:rFonts w:ascii="黑体" w:hAnsi="Times New Roman" w:eastAsia="黑体" w:cs="宋体"/>
                <w:kern w:val="0"/>
                <w:sz w:val="24"/>
                <w:szCs w:val="21"/>
              </w:rPr>
            </w:pPr>
          </w:p>
        </w:tc>
      </w:tr>
      <w:tr w14:paraId="7624B79E">
        <w:tblPrEx>
          <w:tblCellMar>
            <w:top w:w="0" w:type="dxa"/>
            <w:left w:w="108" w:type="dxa"/>
            <w:bottom w:w="0" w:type="dxa"/>
            <w:right w:w="108" w:type="dxa"/>
          </w:tblCellMar>
        </w:tblPrEx>
        <w:trPr>
          <w:trHeight w:val="360" w:hRule="atLeast"/>
          <w:jc w:val="center"/>
        </w:trPr>
        <w:tc>
          <w:tcPr>
            <w:tcW w:w="1160" w:type="dxa"/>
            <w:tcBorders>
              <w:top w:val="single" w:color="auto" w:sz="4" w:space="0"/>
              <w:left w:val="single" w:color="auto" w:sz="8" w:space="0"/>
              <w:bottom w:val="single" w:color="auto" w:sz="8" w:space="0"/>
              <w:right w:val="single" w:color="auto" w:sz="2" w:space="0"/>
            </w:tcBorders>
            <w:shd w:val="clear" w:color="auto" w:fill="auto"/>
            <w:vAlign w:val="center"/>
          </w:tcPr>
          <w:p w14:paraId="738C9F5F">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w:t>
            </w:r>
          </w:p>
        </w:tc>
        <w:tc>
          <w:tcPr>
            <w:tcW w:w="1559" w:type="dxa"/>
            <w:tcBorders>
              <w:top w:val="single" w:color="auto" w:sz="2" w:space="0"/>
              <w:left w:val="single" w:color="auto" w:sz="2" w:space="0"/>
              <w:bottom w:val="single" w:color="auto" w:sz="8" w:space="0"/>
              <w:right w:val="single" w:color="auto" w:sz="2" w:space="0"/>
            </w:tcBorders>
            <w:shd w:val="clear" w:color="auto" w:fill="auto"/>
          </w:tcPr>
          <w:p w14:paraId="74CAF61F">
            <w:pPr>
              <w:widowControl/>
              <w:jc w:val="center"/>
              <w:rPr>
                <w:rFonts w:ascii="黑体" w:hAnsi="Times New Roman" w:eastAsia="黑体" w:cs="宋体"/>
                <w:kern w:val="0"/>
                <w:sz w:val="18"/>
                <w:szCs w:val="18"/>
              </w:rPr>
            </w:pPr>
          </w:p>
        </w:tc>
        <w:tc>
          <w:tcPr>
            <w:tcW w:w="1985" w:type="dxa"/>
            <w:tcBorders>
              <w:top w:val="single" w:color="auto" w:sz="2" w:space="0"/>
              <w:left w:val="single" w:color="auto" w:sz="2" w:space="0"/>
              <w:bottom w:val="single" w:color="auto" w:sz="8" w:space="0"/>
              <w:right w:val="single" w:color="auto" w:sz="2" w:space="0"/>
            </w:tcBorders>
            <w:shd w:val="clear" w:color="auto" w:fill="auto"/>
          </w:tcPr>
          <w:p w14:paraId="2950F1C8">
            <w:pPr>
              <w:widowControl/>
              <w:jc w:val="center"/>
              <w:rPr>
                <w:rFonts w:ascii="黑体" w:hAnsi="Times New Roman" w:eastAsia="黑体" w:cs="宋体"/>
                <w:kern w:val="0"/>
                <w:sz w:val="18"/>
                <w:szCs w:val="18"/>
              </w:rPr>
            </w:pPr>
          </w:p>
        </w:tc>
        <w:tc>
          <w:tcPr>
            <w:tcW w:w="1417" w:type="dxa"/>
            <w:tcBorders>
              <w:top w:val="single" w:color="auto" w:sz="2" w:space="0"/>
              <w:left w:val="single" w:color="auto" w:sz="2" w:space="0"/>
              <w:bottom w:val="single" w:color="auto" w:sz="8" w:space="0"/>
              <w:right w:val="single" w:color="auto" w:sz="2" w:space="0"/>
            </w:tcBorders>
            <w:shd w:val="clear" w:color="auto" w:fill="auto"/>
          </w:tcPr>
          <w:p w14:paraId="21585C80">
            <w:pPr>
              <w:widowControl/>
              <w:jc w:val="center"/>
              <w:rPr>
                <w:rFonts w:ascii="黑体" w:hAnsi="Times New Roman" w:eastAsia="黑体" w:cs="宋体"/>
                <w:kern w:val="0"/>
                <w:sz w:val="18"/>
                <w:szCs w:val="18"/>
              </w:rPr>
            </w:pPr>
          </w:p>
        </w:tc>
        <w:tc>
          <w:tcPr>
            <w:tcW w:w="1560" w:type="dxa"/>
            <w:tcBorders>
              <w:top w:val="single" w:color="auto" w:sz="2" w:space="0"/>
              <w:left w:val="single" w:color="auto" w:sz="2" w:space="0"/>
              <w:bottom w:val="single" w:color="auto" w:sz="8" w:space="0"/>
              <w:right w:val="single" w:color="auto" w:sz="4" w:space="0"/>
            </w:tcBorders>
            <w:shd w:val="clear" w:color="auto" w:fill="auto"/>
          </w:tcPr>
          <w:p w14:paraId="55E161FB">
            <w:pPr>
              <w:widowControl/>
              <w:jc w:val="center"/>
              <w:rPr>
                <w:rFonts w:ascii="黑体" w:hAnsi="Times New Roman" w:eastAsia="黑体" w:cs="宋体"/>
                <w:kern w:val="0"/>
                <w:sz w:val="24"/>
                <w:szCs w:val="21"/>
              </w:rPr>
            </w:pPr>
          </w:p>
        </w:tc>
        <w:tc>
          <w:tcPr>
            <w:tcW w:w="4677" w:type="dxa"/>
            <w:tcBorders>
              <w:top w:val="single" w:color="auto" w:sz="2" w:space="0"/>
              <w:left w:val="single" w:color="auto" w:sz="4" w:space="0"/>
              <w:bottom w:val="single" w:color="auto" w:sz="8" w:space="0"/>
              <w:right w:val="single" w:color="auto" w:sz="4" w:space="0"/>
            </w:tcBorders>
            <w:shd w:val="clear" w:color="auto" w:fill="auto"/>
          </w:tcPr>
          <w:p w14:paraId="4278BEF6">
            <w:pPr>
              <w:widowControl/>
              <w:jc w:val="center"/>
              <w:rPr>
                <w:rFonts w:ascii="黑体" w:hAnsi="Times New Roman" w:eastAsia="黑体" w:cs="宋体"/>
                <w:kern w:val="0"/>
                <w:sz w:val="24"/>
                <w:szCs w:val="21"/>
              </w:rPr>
            </w:pPr>
          </w:p>
        </w:tc>
        <w:tc>
          <w:tcPr>
            <w:tcW w:w="3638" w:type="dxa"/>
            <w:tcBorders>
              <w:top w:val="single" w:color="auto" w:sz="2" w:space="0"/>
              <w:left w:val="single" w:color="auto" w:sz="4" w:space="0"/>
              <w:bottom w:val="single" w:color="auto" w:sz="8" w:space="0"/>
              <w:right w:val="single" w:color="auto" w:sz="8" w:space="0"/>
            </w:tcBorders>
            <w:shd w:val="clear" w:color="auto" w:fill="auto"/>
          </w:tcPr>
          <w:p w14:paraId="2D42C8F9">
            <w:pPr>
              <w:widowControl/>
              <w:jc w:val="center"/>
              <w:rPr>
                <w:rFonts w:ascii="黑体" w:hAnsi="Times New Roman" w:eastAsia="黑体" w:cs="宋体"/>
                <w:kern w:val="0"/>
                <w:sz w:val="24"/>
                <w:szCs w:val="21"/>
              </w:rPr>
            </w:pPr>
          </w:p>
        </w:tc>
      </w:tr>
      <w:tr w14:paraId="7A6F5968">
        <w:tblPrEx>
          <w:tblCellMar>
            <w:top w:w="0" w:type="dxa"/>
            <w:left w:w="108" w:type="dxa"/>
            <w:bottom w:w="0" w:type="dxa"/>
            <w:right w:w="108" w:type="dxa"/>
          </w:tblCellMar>
        </w:tblPrEx>
        <w:trPr>
          <w:trHeight w:val="300" w:hRule="atLeast"/>
          <w:jc w:val="center"/>
        </w:trPr>
        <w:tc>
          <w:tcPr>
            <w:tcW w:w="1160" w:type="dxa"/>
            <w:tcBorders>
              <w:top w:val="single" w:color="auto" w:sz="2" w:space="0"/>
              <w:left w:val="single" w:color="auto" w:sz="8" w:space="0"/>
              <w:bottom w:val="single" w:color="auto" w:sz="8" w:space="0"/>
              <w:right w:val="single" w:color="auto" w:sz="2" w:space="0"/>
            </w:tcBorders>
            <w:shd w:val="clear" w:color="auto" w:fill="auto"/>
            <w:vAlign w:val="center"/>
          </w:tcPr>
          <w:p w14:paraId="79A52D51">
            <w:pPr>
              <w:jc w:val="center"/>
              <w:rPr>
                <w:rFonts w:ascii="黑体" w:hAnsi="Times New Roman" w:eastAsia="黑体" w:cs="宋体"/>
                <w:kern w:val="0"/>
                <w:sz w:val="18"/>
                <w:szCs w:val="18"/>
              </w:rPr>
            </w:pPr>
            <w:r>
              <w:rPr>
                <w:rFonts w:hint="eastAsia" w:ascii="黑体" w:hAnsi="Times New Roman" w:eastAsia="黑体" w:cs="宋体"/>
                <w:kern w:val="0"/>
                <w:sz w:val="18"/>
                <w:szCs w:val="18"/>
              </w:rPr>
              <w:t>合计</w:t>
            </w:r>
          </w:p>
        </w:tc>
        <w:tc>
          <w:tcPr>
            <w:tcW w:w="1559" w:type="dxa"/>
            <w:tcBorders>
              <w:top w:val="single" w:color="auto" w:sz="2" w:space="0"/>
              <w:left w:val="single" w:color="auto" w:sz="4" w:space="0"/>
              <w:bottom w:val="single" w:color="auto" w:sz="8" w:space="0"/>
              <w:right w:val="single" w:color="auto" w:sz="2" w:space="0"/>
            </w:tcBorders>
            <w:shd w:val="clear" w:color="auto" w:fill="auto"/>
            <w:vAlign w:val="center"/>
          </w:tcPr>
          <w:p w14:paraId="50C8859E">
            <w:pPr>
              <w:jc w:val="center"/>
              <w:rPr>
                <w:rFonts w:ascii="黑体" w:hAnsi="Times New Roman" w:eastAsia="黑体" w:cs="宋体"/>
                <w:kern w:val="0"/>
                <w:sz w:val="18"/>
                <w:szCs w:val="18"/>
              </w:rPr>
            </w:pPr>
          </w:p>
        </w:tc>
        <w:tc>
          <w:tcPr>
            <w:tcW w:w="1985" w:type="dxa"/>
            <w:tcBorders>
              <w:top w:val="single" w:color="auto" w:sz="2" w:space="0"/>
              <w:left w:val="single" w:color="auto" w:sz="4" w:space="0"/>
              <w:bottom w:val="single" w:color="auto" w:sz="8" w:space="0"/>
              <w:right w:val="single" w:color="auto" w:sz="2" w:space="0"/>
            </w:tcBorders>
            <w:shd w:val="clear" w:color="auto" w:fill="auto"/>
            <w:vAlign w:val="center"/>
          </w:tcPr>
          <w:p w14:paraId="37BAEEB7">
            <w:pPr>
              <w:jc w:val="center"/>
              <w:rPr>
                <w:rFonts w:ascii="黑体" w:hAnsi="Times New Roman" w:eastAsia="黑体" w:cs="宋体"/>
                <w:kern w:val="0"/>
                <w:sz w:val="18"/>
                <w:szCs w:val="18"/>
              </w:rPr>
            </w:pPr>
          </w:p>
        </w:tc>
        <w:tc>
          <w:tcPr>
            <w:tcW w:w="1417" w:type="dxa"/>
            <w:tcBorders>
              <w:top w:val="single" w:color="auto" w:sz="2" w:space="0"/>
              <w:left w:val="single" w:color="auto" w:sz="4" w:space="0"/>
              <w:bottom w:val="single" w:color="auto" w:sz="8" w:space="0"/>
              <w:right w:val="single" w:color="auto" w:sz="2" w:space="0"/>
            </w:tcBorders>
            <w:shd w:val="clear" w:color="auto" w:fill="auto"/>
            <w:vAlign w:val="center"/>
          </w:tcPr>
          <w:p w14:paraId="1964C709">
            <w:pPr>
              <w:jc w:val="center"/>
              <w:rPr>
                <w:rFonts w:ascii="黑体" w:hAnsi="Times New Roman" w:eastAsia="黑体" w:cs="宋体"/>
                <w:kern w:val="0"/>
                <w:sz w:val="18"/>
                <w:szCs w:val="18"/>
              </w:rPr>
            </w:pPr>
          </w:p>
        </w:tc>
        <w:tc>
          <w:tcPr>
            <w:tcW w:w="1560" w:type="dxa"/>
            <w:tcBorders>
              <w:top w:val="single" w:color="auto" w:sz="2" w:space="0"/>
              <w:left w:val="single" w:color="auto" w:sz="2" w:space="0"/>
              <w:bottom w:val="single" w:color="auto" w:sz="8" w:space="0"/>
              <w:right w:val="single" w:color="auto" w:sz="4" w:space="0"/>
            </w:tcBorders>
            <w:shd w:val="clear" w:color="auto" w:fill="auto"/>
            <w:vAlign w:val="center"/>
          </w:tcPr>
          <w:p w14:paraId="4A3474F8">
            <w:pPr>
              <w:widowControl/>
              <w:jc w:val="center"/>
              <w:rPr>
                <w:rFonts w:ascii="黑体" w:hAnsi="Times New Roman" w:eastAsia="黑体" w:cs="宋体"/>
                <w:kern w:val="0"/>
                <w:sz w:val="24"/>
                <w:szCs w:val="21"/>
              </w:rPr>
            </w:pPr>
          </w:p>
        </w:tc>
        <w:tc>
          <w:tcPr>
            <w:tcW w:w="4677" w:type="dxa"/>
            <w:tcBorders>
              <w:top w:val="single" w:color="auto" w:sz="2" w:space="0"/>
              <w:left w:val="single" w:color="auto" w:sz="4" w:space="0"/>
              <w:bottom w:val="single" w:color="auto" w:sz="8" w:space="0"/>
              <w:right w:val="single" w:color="auto" w:sz="4" w:space="0"/>
            </w:tcBorders>
            <w:shd w:val="clear" w:color="auto" w:fill="auto"/>
            <w:vAlign w:val="center"/>
          </w:tcPr>
          <w:p w14:paraId="5978199F">
            <w:pPr>
              <w:widowControl/>
              <w:jc w:val="center"/>
              <w:rPr>
                <w:rFonts w:ascii="黑体" w:hAnsi="Times New Roman" w:eastAsia="黑体" w:cs="宋体"/>
                <w:kern w:val="0"/>
                <w:sz w:val="24"/>
                <w:szCs w:val="21"/>
              </w:rPr>
            </w:pPr>
          </w:p>
        </w:tc>
        <w:tc>
          <w:tcPr>
            <w:tcW w:w="3638" w:type="dxa"/>
            <w:tcBorders>
              <w:top w:val="single" w:color="auto" w:sz="2" w:space="0"/>
              <w:left w:val="single" w:color="auto" w:sz="4" w:space="0"/>
              <w:bottom w:val="single" w:color="auto" w:sz="8" w:space="0"/>
              <w:right w:val="single" w:color="auto" w:sz="8" w:space="0"/>
            </w:tcBorders>
            <w:shd w:val="clear" w:color="auto" w:fill="auto"/>
            <w:vAlign w:val="center"/>
          </w:tcPr>
          <w:p w14:paraId="6F7BC632">
            <w:pPr>
              <w:widowControl/>
              <w:jc w:val="center"/>
              <w:rPr>
                <w:rFonts w:ascii="黑体" w:hAnsi="Times New Roman" w:eastAsia="黑体" w:cs="宋体"/>
                <w:kern w:val="0"/>
                <w:sz w:val="24"/>
                <w:szCs w:val="21"/>
              </w:rPr>
            </w:pPr>
          </w:p>
        </w:tc>
      </w:tr>
    </w:tbl>
    <w:p w14:paraId="1CC5E4B1">
      <w:pPr>
        <w:autoSpaceDE w:val="0"/>
        <w:autoSpaceDN w:val="0"/>
        <w:rPr>
          <w:rFonts w:ascii="黑体" w:hAnsi="Times New Roman" w:eastAsia="黑体" w:cs="黑体"/>
          <w:sz w:val="28"/>
          <w:szCs w:val="28"/>
        </w:rPr>
      </w:pPr>
    </w:p>
    <w:p w14:paraId="6EE32228">
      <w:pPr>
        <w:widowControl/>
        <w:jc w:val="left"/>
        <w:rPr>
          <w:rFonts w:ascii="Times New Roman" w:hAnsi="Times New Roman" w:eastAsia="黑体" w:cs="Times New Roman"/>
          <w:sz w:val="30"/>
          <w:szCs w:val="21"/>
        </w:rPr>
      </w:pPr>
    </w:p>
    <w:p w14:paraId="1AA239CA">
      <w:pPr>
        <w:widowControl/>
        <w:jc w:val="left"/>
        <w:rPr>
          <w:rFonts w:ascii="Times New Roman" w:hAnsi="Times New Roman" w:eastAsia="黑体" w:cs="Times New Roman"/>
          <w:sz w:val="30"/>
          <w:szCs w:val="21"/>
        </w:rPr>
      </w:pPr>
    </w:p>
    <w:p w14:paraId="5C8FCB87">
      <w:pPr>
        <w:widowControl/>
        <w:rPr>
          <w:rFonts w:ascii="黑体" w:hAnsi="Times New Roman" w:eastAsia="黑体" w:cs="黑体"/>
          <w:sz w:val="28"/>
          <w:szCs w:val="28"/>
        </w:rPr>
      </w:pPr>
    </w:p>
    <w:p w14:paraId="137FEF62">
      <w:pPr>
        <w:widowControl/>
        <w:rPr>
          <w:rFonts w:ascii="黑体" w:hAnsi="Times New Roman" w:eastAsia="黑体" w:cs="黑体"/>
          <w:sz w:val="28"/>
          <w:szCs w:val="28"/>
        </w:rPr>
      </w:pPr>
    </w:p>
    <w:p w14:paraId="2E0F4750">
      <w:pPr>
        <w:widowControl/>
        <w:rPr>
          <w:rFonts w:ascii="黑体" w:hAnsi="Times New Roman" w:eastAsia="黑体" w:cs="黑体"/>
          <w:sz w:val="28"/>
          <w:szCs w:val="28"/>
        </w:rPr>
      </w:pPr>
    </w:p>
    <w:p w14:paraId="1B2F9132">
      <w:pPr>
        <w:widowControl/>
        <w:rPr>
          <w:rFonts w:ascii="黑体" w:hAnsi="Times New Roman" w:eastAsia="黑体" w:cs="黑体"/>
          <w:sz w:val="28"/>
          <w:szCs w:val="28"/>
        </w:rPr>
      </w:pPr>
    </w:p>
    <w:p w14:paraId="0AE1E96F">
      <w:pPr>
        <w:widowControl/>
        <w:jc w:val="left"/>
        <w:rPr>
          <w:rFonts w:ascii="Times New Roman" w:hAnsi="Times New Roman" w:eastAsia="黑体" w:cs="Times New Roman"/>
          <w:sz w:val="30"/>
          <w:szCs w:val="21"/>
        </w:rPr>
      </w:pPr>
      <w:r>
        <w:rPr>
          <w:rFonts w:ascii="Times New Roman" w:hAnsi="Times New Roman" w:eastAsia="黑体" w:cs="Times New Roman"/>
          <w:sz w:val="30"/>
          <w:szCs w:val="21"/>
        </w:rPr>
        <w:br w:type="page"/>
      </w:r>
    </w:p>
    <w:p w14:paraId="17C4F8A1">
      <w:pPr>
        <w:widowControl/>
        <w:rPr>
          <w:rFonts w:ascii="黑体" w:hAnsi="Times New Roman" w:eastAsia="黑体" w:cs="黑体"/>
          <w:sz w:val="28"/>
          <w:szCs w:val="28"/>
        </w:rPr>
      </w:pPr>
      <w:r>
        <w:rPr>
          <w:rFonts w:hint="eastAsia" w:ascii="黑体" w:hAnsi="Times New Roman" w:eastAsia="黑体" w:cs="黑体"/>
          <w:sz w:val="28"/>
          <w:szCs w:val="28"/>
        </w:rPr>
        <w:t>表2-4                                    间接费用预算明细表</w:t>
      </w:r>
    </w:p>
    <w:p w14:paraId="7A82FFE4">
      <w:pPr>
        <w:widowControl/>
        <w:jc w:val="right"/>
        <w:rPr>
          <w:rFonts w:ascii="黑体" w:hAnsi="Times New Roman" w:eastAsia="黑体" w:cs="黑体"/>
          <w:sz w:val="28"/>
          <w:szCs w:val="28"/>
        </w:rPr>
      </w:pPr>
      <w:r>
        <w:rPr>
          <w:rFonts w:hint="eastAsia" w:ascii="黑体" w:hAnsi="Times New Roman" w:eastAsia="黑体" w:cs="黑体"/>
          <w:sz w:val="20"/>
          <w:szCs w:val="21"/>
        </w:rPr>
        <w:t>金额单位：万元</w:t>
      </w:r>
    </w:p>
    <w:tbl>
      <w:tblPr>
        <w:tblStyle w:val="9"/>
        <w:tblW w:w="15885" w:type="dxa"/>
        <w:jc w:val="center"/>
        <w:tblLayout w:type="fixed"/>
        <w:tblCellMar>
          <w:top w:w="0" w:type="dxa"/>
          <w:left w:w="108" w:type="dxa"/>
          <w:bottom w:w="0" w:type="dxa"/>
          <w:right w:w="108" w:type="dxa"/>
        </w:tblCellMar>
      </w:tblPr>
      <w:tblGrid>
        <w:gridCol w:w="3515"/>
        <w:gridCol w:w="2268"/>
        <w:gridCol w:w="7796"/>
        <w:gridCol w:w="2288"/>
        <w:gridCol w:w="18"/>
      </w:tblGrid>
      <w:tr w14:paraId="130199C4">
        <w:tblPrEx>
          <w:tblCellMar>
            <w:top w:w="0" w:type="dxa"/>
            <w:left w:w="108" w:type="dxa"/>
            <w:bottom w:w="0" w:type="dxa"/>
            <w:right w:w="108" w:type="dxa"/>
          </w:tblCellMar>
        </w:tblPrEx>
        <w:trPr>
          <w:gridAfter w:val="1"/>
          <w:wAfter w:w="18" w:type="dxa"/>
          <w:trHeight w:val="600" w:hRule="atLeast"/>
          <w:jc w:val="center"/>
        </w:trPr>
        <w:tc>
          <w:tcPr>
            <w:tcW w:w="1586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0E9FD201">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填表说明：</w:t>
            </w:r>
          </w:p>
          <w:p w14:paraId="244833BA">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1.本表的间接费用是指在项目实施过程中发生的无法在直接费用中列支的相关费用，主要包括：项目承担单位为项目研究提供的房屋占用，日常水、电、气、暖等消耗，项目管理费用，以及激励科研人员的绩效支出等。</w:t>
            </w:r>
          </w:p>
          <w:p w14:paraId="00F5255D">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2.间接费用实行总额控制，对数学等纯理论基础研究项目，间接费用不超过直接费用扣除设备购置费后的60%；其他项目的间接费用不超过直接费用扣除设备购置费后的30%。</w:t>
            </w:r>
          </w:p>
          <w:p w14:paraId="57A71C80">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3.间接费用由项目承担单位统筹安排使用，不需编制预算说明。</w:t>
            </w:r>
          </w:p>
          <w:p w14:paraId="40FD51CA">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4.间接费用可全部用于绩效支出，并向创新绩效突出的团队和个人倾斜。</w:t>
            </w:r>
          </w:p>
          <w:p w14:paraId="513777EA">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5.实验室、生产和办公场所的常规装修、维修和改造费用不得在间接费用中列支出（因安装使用新增设备而对实验室进行小规模维修改造的费用，可在设备改造费中列支）。</w:t>
            </w:r>
          </w:p>
          <w:p w14:paraId="58003B6D">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rPr>
              <w:t>6.项目贷款利息不得在间接费用中列支。</w:t>
            </w:r>
          </w:p>
          <w:p w14:paraId="1BF4A243">
            <w:pPr>
              <w:ind w:firstLine="400" w:firstLineChars="200"/>
              <w:rPr>
                <w:rFonts w:ascii="宋体" w:hAnsi="Times New Roman" w:eastAsia="宋体" w:cs="宋体"/>
                <w:kern w:val="0"/>
                <w:sz w:val="20"/>
                <w:szCs w:val="20"/>
              </w:rPr>
            </w:pPr>
          </w:p>
        </w:tc>
      </w:tr>
      <w:tr w14:paraId="3CC988CD">
        <w:tblPrEx>
          <w:tblCellMar>
            <w:top w:w="0" w:type="dxa"/>
            <w:left w:w="108" w:type="dxa"/>
            <w:bottom w:w="0" w:type="dxa"/>
            <w:right w:w="108" w:type="dxa"/>
          </w:tblCellMar>
        </w:tblPrEx>
        <w:trPr>
          <w:trHeight w:val="759" w:hRule="atLeast"/>
          <w:jc w:val="center"/>
        </w:trPr>
        <w:tc>
          <w:tcPr>
            <w:tcW w:w="3515" w:type="dxa"/>
            <w:tcBorders>
              <w:top w:val="single" w:color="auto" w:sz="8" w:space="0"/>
              <w:left w:val="single" w:color="auto" w:sz="8" w:space="0"/>
              <w:bottom w:val="single" w:color="auto" w:sz="2" w:space="0"/>
              <w:right w:val="single" w:color="auto" w:sz="2" w:space="0"/>
            </w:tcBorders>
            <w:shd w:val="clear" w:color="auto" w:fill="auto"/>
            <w:vAlign w:val="center"/>
          </w:tcPr>
          <w:p w14:paraId="3F74BB3C">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支出项目</w:t>
            </w:r>
          </w:p>
        </w:tc>
        <w:tc>
          <w:tcPr>
            <w:tcW w:w="2268" w:type="dxa"/>
            <w:tcBorders>
              <w:top w:val="single" w:color="auto" w:sz="8" w:space="0"/>
              <w:left w:val="single" w:color="auto" w:sz="2" w:space="0"/>
              <w:bottom w:val="single" w:color="auto" w:sz="2" w:space="0"/>
              <w:right w:val="single" w:color="auto" w:sz="2" w:space="0"/>
            </w:tcBorders>
            <w:shd w:val="clear" w:color="auto" w:fill="auto"/>
            <w:vAlign w:val="center"/>
          </w:tcPr>
          <w:p w14:paraId="7C3FCE20">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金额（万元）</w:t>
            </w:r>
          </w:p>
        </w:tc>
        <w:tc>
          <w:tcPr>
            <w:tcW w:w="7796" w:type="dxa"/>
            <w:tcBorders>
              <w:top w:val="single" w:color="auto" w:sz="8" w:space="0"/>
              <w:left w:val="single" w:color="auto" w:sz="2" w:space="0"/>
              <w:bottom w:val="single" w:color="auto" w:sz="2" w:space="0"/>
              <w:right w:val="single" w:color="auto" w:sz="2" w:space="0"/>
            </w:tcBorders>
            <w:shd w:val="clear" w:color="auto" w:fill="auto"/>
            <w:vAlign w:val="center"/>
          </w:tcPr>
          <w:p w14:paraId="36D39FF4">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主要用途</w:t>
            </w:r>
          </w:p>
        </w:tc>
        <w:tc>
          <w:tcPr>
            <w:tcW w:w="2306" w:type="dxa"/>
            <w:gridSpan w:val="2"/>
            <w:tcBorders>
              <w:top w:val="single" w:color="auto" w:sz="8" w:space="0"/>
              <w:left w:val="single" w:color="auto" w:sz="4" w:space="0"/>
              <w:bottom w:val="single" w:color="auto" w:sz="2" w:space="0"/>
              <w:right w:val="single" w:color="auto" w:sz="8" w:space="0"/>
            </w:tcBorders>
            <w:shd w:val="clear" w:color="auto" w:fill="auto"/>
            <w:vAlign w:val="center"/>
          </w:tcPr>
          <w:p w14:paraId="6FAC3711">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rPr>
              <w:t>经费来源</w:t>
            </w:r>
          </w:p>
        </w:tc>
      </w:tr>
      <w:tr w14:paraId="35230BA3">
        <w:tblPrEx>
          <w:tblCellMar>
            <w:top w:w="0" w:type="dxa"/>
            <w:left w:w="108" w:type="dxa"/>
            <w:bottom w:w="0" w:type="dxa"/>
            <w:right w:w="108" w:type="dxa"/>
          </w:tblCellMar>
        </w:tblPrEx>
        <w:trPr>
          <w:trHeight w:val="480" w:hRule="atLeast"/>
          <w:jc w:val="center"/>
        </w:trPr>
        <w:tc>
          <w:tcPr>
            <w:tcW w:w="3515" w:type="dxa"/>
            <w:tcBorders>
              <w:top w:val="single" w:color="auto" w:sz="2" w:space="0"/>
              <w:left w:val="single" w:color="auto" w:sz="8" w:space="0"/>
              <w:bottom w:val="single" w:color="auto" w:sz="2" w:space="0"/>
              <w:right w:val="single" w:color="auto" w:sz="2" w:space="0"/>
            </w:tcBorders>
            <w:shd w:val="clear" w:color="auto" w:fill="auto"/>
            <w:vAlign w:val="center"/>
          </w:tcPr>
          <w:p w14:paraId="1A92039B">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（1）</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14:paraId="6EA110B2">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（2）</w:t>
            </w:r>
          </w:p>
        </w:tc>
        <w:tc>
          <w:tcPr>
            <w:tcW w:w="7796" w:type="dxa"/>
            <w:tcBorders>
              <w:top w:val="single" w:color="auto" w:sz="2" w:space="0"/>
              <w:left w:val="single" w:color="auto" w:sz="2" w:space="0"/>
              <w:bottom w:val="single" w:color="auto" w:sz="2" w:space="0"/>
              <w:right w:val="single" w:color="auto" w:sz="2" w:space="0"/>
            </w:tcBorders>
            <w:shd w:val="clear" w:color="auto" w:fill="auto"/>
            <w:vAlign w:val="center"/>
          </w:tcPr>
          <w:p w14:paraId="340A7021">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rPr>
              <w:t>（3）</w:t>
            </w:r>
          </w:p>
        </w:tc>
        <w:tc>
          <w:tcPr>
            <w:tcW w:w="2306" w:type="dxa"/>
            <w:gridSpan w:val="2"/>
            <w:tcBorders>
              <w:top w:val="single" w:color="auto" w:sz="2" w:space="0"/>
              <w:left w:val="single" w:color="auto" w:sz="4" w:space="0"/>
              <w:bottom w:val="single" w:color="auto" w:sz="2" w:space="0"/>
              <w:right w:val="single" w:color="auto" w:sz="8" w:space="0"/>
            </w:tcBorders>
            <w:shd w:val="clear" w:color="auto" w:fill="auto"/>
            <w:vAlign w:val="center"/>
          </w:tcPr>
          <w:p w14:paraId="0F7C7862">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rPr>
              <w:t>（4）</w:t>
            </w:r>
          </w:p>
        </w:tc>
      </w:tr>
      <w:tr w14:paraId="7B00D8D7">
        <w:tblPrEx>
          <w:tblCellMar>
            <w:top w:w="0" w:type="dxa"/>
            <w:left w:w="108" w:type="dxa"/>
            <w:bottom w:w="0" w:type="dxa"/>
            <w:right w:w="108" w:type="dxa"/>
          </w:tblCellMar>
        </w:tblPrEx>
        <w:trPr>
          <w:trHeight w:val="360" w:hRule="atLeast"/>
          <w:jc w:val="center"/>
        </w:trPr>
        <w:tc>
          <w:tcPr>
            <w:tcW w:w="3515" w:type="dxa"/>
            <w:tcBorders>
              <w:top w:val="single" w:color="auto" w:sz="2" w:space="0"/>
              <w:left w:val="single" w:color="auto" w:sz="8" w:space="0"/>
              <w:bottom w:val="single" w:color="auto" w:sz="8" w:space="0"/>
              <w:right w:val="single" w:color="auto" w:sz="2" w:space="0"/>
            </w:tcBorders>
            <w:shd w:val="clear" w:color="auto" w:fill="auto"/>
            <w:vAlign w:val="center"/>
          </w:tcPr>
          <w:p w14:paraId="1C82435C">
            <w:pPr>
              <w:widowControl/>
              <w:jc w:val="left"/>
              <w:rPr>
                <w:rFonts w:ascii="黑体" w:hAnsi="Times New Roman" w:eastAsia="黑体" w:cs="宋体"/>
                <w:kern w:val="0"/>
                <w:sz w:val="18"/>
                <w:szCs w:val="18"/>
              </w:rPr>
            </w:pPr>
            <w:r>
              <w:rPr>
                <w:rFonts w:hint="eastAsia" w:ascii="宋体" w:hAnsi="Times New Roman" w:eastAsia="宋体" w:cs="宋体"/>
                <w:kern w:val="0"/>
                <w:sz w:val="20"/>
                <w:szCs w:val="20"/>
              </w:rPr>
              <w:t>房租、水、电、气、暖消耗</w:t>
            </w:r>
          </w:p>
        </w:tc>
        <w:tc>
          <w:tcPr>
            <w:tcW w:w="2268" w:type="dxa"/>
            <w:tcBorders>
              <w:top w:val="single" w:color="auto" w:sz="2" w:space="0"/>
              <w:left w:val="single" w:color="auto" w:sz="2" w:space="0"/>
              <w:bottom w:val="single" w:color="auto" w:sz="8" w:space="0"/>
              <w:right w:val="single" w:color="auto" w:sz="2" w:space="0"/>
            </w:tcBorders>
            <w:shd w:val="clear" w:color="auto" w:fill="auto"/>
            <w:vAlign w:val="center"/>
          </w:tcPr>
          <w:p w14:paraId="4C5EDD6A">
            <w:pPr>
              <w:widowControl/>
              <w:jc w:val="center"/>
              <w:rPr>
                <w:rFonts w:ascii="黑体" w:hAnsi="Times New Roman" w:eastAsia="黑体" w:cs="宋体"/>
                <w:kern w:val="0"/>
                <w:sz w:val="18"/>
                <w:szCs w:val="18"/>
              </w:rPr>
            </w:pPr>
          </w:p>
        </w:tc>
        <w:tc>
          <w:tcPr>
            <w:tcW w:w="7796" w:type="dxa"/>
            <w:tcBorders>
              <w:top w:val="single" w:color="auto" w:sz="2" w:space="0"/>
              <w:left w:val="single" w:color="auto" w:sz="2" w:space="0"/>
              <w:bottom w:val="single" w:color="auto" w:sz="8" w:space="0"/>
              <w:right w:val="single" w:color="auto" w:sz="2" w:space="0"/>
            </w:tcBorders>
            <w:shd w:val="clear" w:color="auto" w:fill="auto"/>
            <w:vAlign w:val="center"/>
          </w:tcPr>
          <w:p w14:paraId="6E60FFCD">
            <w:pPr>
              <w:widowControl/>
              <w:jc w:val="center"/>
              <w:rPr>
                <w:rFonts w:ascii="黑体" w:hAnsi="Times New Roman" w:eastAsia="黑体" w:cs="宋体"/>
                <w:kern w:val="0"/>
                <w:sz w:val="18"/>
                <w:szCs w:val="18"/>
              </w:rPr>
            </w:pPr>
          </w:p>
        </w:tc>
        <w:tc>
          <w:tcPr>
            <w:tcW w:w="2306" w:type="dxa"/>
            <w:gridSpan w:val="2"/>
            <w:tcBorders>
              <w:top w:val="single" w:color="auto" w:sz="2" w:space="0"/>
              <w:left w:val="single" w:color="auto" w:sz="4" w:space="0"/>
              <w:bottom w:val="single" w:color="auto" w:sz="8" w:space="0"/>
              <w:right w:val="single" w:color="auto" w:sz="8" w:space="0"/>
            </w:tcBorders>
            <w:shd w:val="clear" w:color="auto" w:fill="auto"/>
            <w:vAlign w:val="center"/>
          </w:tcPr>
          <w:p w14:paraId="1A424294">
            <w:pPr>
              <w:widowControl/>
              <w:jc w:val="center"/>
              <w:rPr>
                <w:rFonts w:ascii="黑体" w:hAnsi="Times New Roman" w:eastAsia="黑体" w:cs="宋体"/>
                <w:kern w:val="0"/>
                <w:sz w:val="24"/>
                <w:szCs w:val="21"/>
              </w:rPr>
            </w:pPr>
          </w:p>
        </w:tc>
      </w:tr>
      <w:tr w14:paraId="1A1CB8CE">
        <w:tblPrEx>
          <w:tblCellMar>
            <w:top w:w="0" w:type="dxa"/>
            <w:left w:w="108" w:type="dxa"/>
            <w:bottom w:w="0" w:type="dxa"/>
            <w:right w:w="108" w:type="dxa"/>
          </w:tblCellMar>
        </w:tblPrEx>
        <w:trPr>
          <w:trHeight w:val="360" w:hRule="atLeast"/>
          <w:jc w:val="center"/>
        </w:trPr>
        <w:tc>
          <w:tcPr>
            <w:tcW w:w="3515" w:type="dxa"/>
            <w:tcBorders>
              <w:top w:val="single" w:color="auto" w:sz="8" w:space="0"/>
              <w:left w:val="single" w:color="auto" w:sz="8" w:space="0"/>
              <w:bottom w:val="single" w:color="auto" w:sz="4" w:space="0"/>
              <w:right w:val="single" w:color="auto" w:sz="2" w:space="0"/>
            </w:tcBorders>
            <w:shd w:val="clear" w:color="auto" w:fill="auto"/>
            <w:vAlign w:val="center"/>
          </w:tcPr>
          <w:p w14:paraId="6A8BAF55">
            <w:pPr>
              <w:widowControl/>
              <w:jc w:val="left"/>
              <w:rPr>
                <w:rFonts w:ascii="黑体" w:hAnsi="Times New Roman" w:eastAsia="黑体" w:cs="宋体"/>
                <w:kern w:val="0"/>
                <w:sz w:val="18"/>
                <w:szCs w:val="18"/>
              </w:rPr>
            </w:pPr>
            <w:r>
              <w:rPr>
                <w:rFonts w:hint="eastAsia" w:ascii="宋体" w:hAnsi="Times New Roman" w:eastAsia="宋体" w:cs="宋体"/>
                <w:kern w:val="0"/>
                <w:sz w:val="20"/>
                <w:szCs w:val="20"/>
              </w:rPr>
              <w:t>项目管理费用</w:t>
            </w:r>
          </w:p>
        </w:tc>
        <w:tc>
          <w:tcPr>
            <w:tcW w:w="2268" w:type="dxa"/>
            <w:tcBorders>
              <w:top w:val="single" w:color="auto" w:sz="8" w:space="0"/>
              <w:left w:val="single" w:color="auto" w:sz="2" w:space="0"/>
              <w:bottom w:val="single" w:color="auto" w:sz="2" w:space="0"/>
              <w:right w:val="single" w:color="auto" w:sz="2" w:space="0"/>
            </w:tcBorders>
            <w:shd w:val="clear" w:color="auto" w:fill="auto"/>
          </w:tcPr>
          <w:p w14:paraId="0BD23A35">
            <w:pPr>
              <w:widowControl/>
              <w:jc w:val="center"/>
              <w:rPr>
                <w:rFonts w:ascii="黑体" w:hAnsi="Times New Roman" w:eastAsia="黑体" w:cs="宋体"/>
                <w:kern w:val="0"/>
                <w:sz w:val="18"/>
                <w:szCs w:val="18"/>
              </w:rPr>
            </w:pPr>
          </w:p>
        </w:tc>
        <w:tc>
          <w:tcPr>
            <w:tcW w:w="7796" w:type="dxa"/>
            <w:tcBorders>
              <w:top w:val="single" w:color="auto" w:sz="8" w:space="0"/>
              <w:left w:val="single" w:color="auto" w:sz="2" w:space="0"/>
              <w:bottom w:val="single" w:color="auto" w:sz="2" w:space="0"/>
              <w:right w:val="single" w:color="auto" w:sz="2" w:space="0"/>
            </w:tcBorders>
            <w:shd w:val="clear" w:color="auto" w:fill="auto"/>
          </w:tcPr>
          <w:p w14:paraId="1B0FAD11">
            <w:pPr>
              <w:widowControl/>
              <w:jc w:val="center"/>
              <w:rPr>
                <w:rFonts w:ascii="黑体" w:hAnsi="Times New Roman" w:eastAsia="黑体" w:cs="宋体"/>
                <w:kern w:val="0"/>
                <w:sz w:val="18"/>
                <w:szCs w:val="18"/>
              </w:rPr>
            </w:pPr>
          </w:p>
        </w:tc>
        <w:tc>
          <w:tcPr>
            <w:tcW w:w="2306" w:type="dxa"/>
            <w:gridSpan w:val="2"/>
            <w:tcBorders>
              <w:top w:val="single" w:color="auto" w:sz="8" w:space="0"/>
              <w:left w:val="single" w:color="auto" w:sz="4" w:space="0"/>
              <w:bottom w:val="single" w:color="auto" w:sz="2" w:space="0"/>
              <w:right w:val="single" w:color="auto" w:sz="8" w:space="0"/>
            </w:tcBorders>
            <w:shd w:val="clear" w:color="auto" w:fill="auto"/>
          </w:tcPr>
          <w:p w14:paraId="436F264A">
            <w:pPr>
              <w:widowControl/>
              <w:jc w:val="center"/>
              <w:rPr>
                <w:rFonts w:ascii="黑体" w:hAnsi="Times New Roman" w:eastAsia="黑体" w:cs="宋体"/>
                <w:kern w:val="0"/>
                <w:sz w:val="24"/>
                <w:szCs w:val="21"/>
              </w:rPr>
            </w:pPr>
          </w:p>
        </w:tc>
      </w:tr>
      <w:tr w14:paraId="693A9C89">
        <w:tblPrEx>
          <w:tblCellMar>
            <w:top w:w="0" w:type="dxa"/>
            <w:left w:w="108" w:type="dxa"/>
            <w:bottom w:w="0" w:type="dxa"/>
            <w:right w:w="108" w:type="dxa"/>
          </w:tblCellMar>
        </w:tblPrEx>
        <w:trPr>
          <w:trHeight w:val="360" w:hRule="atLeast"/>
          <w:jc w:val="center"/>
        </w:trPr>
        <w:tc>
          <w:tcPr>
            <w:tcW w:w="3515" w:type="dxa"/>
            <w:tcBorders>
              <w:top w:val="single" w:color="auto" w:sz="4" w:space="0"/>
              <w:left w:val="single" w:color="auto" w:sz="8" w:space="0"/>
              <w:bottom w:val="single" w:color="auto" w:sz="4" w:space="0"/>
              <w:right w:val="single" w:color="auto" w:sz="2" w:space="0"/>
            </w:tcBorders>
            <w:shd w:val="clear" w:color="auto" w:fill="auto"/>
            <w:vAlign w:val="center"/>
          </w:tcPr>
          <w:p w14:paraId="5AEA7B18">
            <w:pPr>
              <w:widowControl/>
              <w:jc w:val="left"/>
              <w:rPr>
                <w:rFonts w:ascii="宋体" w:hAnsi="Times New Roman" w:eastAsia="宋体" w:cs="宋体"/>
                <w:kern w:val="0"/>
                <w:sz w:val="20"/>
                <w:szCs w:val="20"/>
              </w:rPr>
            </w:pPr>
            <w:r>
              <w:rPr>
                <w:rFonts w:hint="eastAsia" w:ascii="宋体" w:hAnsi="Times New Roman" w:eastAsia="宋体" w:cs="宋体"/>
                <w:kern w:val="0"/>
                <w:sz w:val="20"/>
                <w:szCs w:val="20"/>
              </w:rPr>
              <w:t>绩效支出</w:t>
            </w:r>
          </w:p>
        </w:tc>
        <w:tc>
          <w:tcPr>
            <w:tcW w:w="2268" w:type="dxa"/>
            <w:tcBorders>
              <w:top w:val="single" w:color="auto" w:sz="2" w:space="0"/>
              <w:left w:val="single" w:color="auto" w:sz="2" w:space="0"/>
              <w:bottom w:val="single" w:color="auto" w:sz="2" w:space="0"/>
              <w:right w:val="single" w:color="auto" w:sz="2" w:space="0"/>
            </w:tcBorders>
            <w:shd w:val="clear" w:color="auto" w:fill="auto"/>
          </w:tcPr>
          <w:p w14:paraId="708133C3">
            <w:pPr>
              <w:widowControl/>
              <w:jc w:val="center"/>
              <w:rPr>
                <w:rFonts w:ascii="黑体" w:hAnsi="Times New Roman" w:eastAsia="黑体" w:cs="宋体"/>
                <w:kern w:val="0"/>
                <w:sz w:val="18"/>
                <w:szCs w:val="18"/>
              </w:rPr>
            </w:pPr>
          </w:p>
        </w:tc>
        <w:tc>
          <w:tcPr>
            <w:tcW w:w="7796" w:type="dxa"/>
            <w:tcBorders>
              <w:top w:val="single" w:color="auto" w:sz="2" w:space="0"/>
              <w:left w:val="single" w:color="auto" w:sz="2" w:space="0"/>
              <w:bottom w:val="single" w:color="auto" w:sz="2" w:space="0"/>
              <w:right w:val="single" w:color="auto" w:sz="2" w:space="0"/>
            </w:tcBorders>
            <w:shd w:val="clear" w:color="auto" w:fill="auto"/>
          </w:tcPr>
          <w:p w14:paraId="27ABBD32">
            <w:pPr>
              <w:widowControl/>
              <w:jc w:val="center"/>
              <w:rPr>
                <w:rFonts w:ascii="黑体" w:hAnsi="Times New Roman" w:eastAsia="黑体" w:cs="宋体"/>
                <w:kern w:val="0"/>
                <w:sz w:val="18"/>
                <w:szCs w:val="18"/>
              </w:rPr>
            </w:pPr>
          </w:p>
        </w:tc>
        <w:tc>
          <w:tcPr>
            <w:tcW w:w="2306" w:type="dxa"/>
            <w:gridSpan w:val="2"/>
            <w:tcBorders>
              <w:top w:val="single" w:color="auto" w:sz="2" w:space="0"/>
              <w:left w:val="single" w:color="auto" w:sz="4" w:space="0"/>
              <w:bottom w:val="single" w:color="auto" w:sz="2" w:space="0"/>
              <w:right w:val="single" w:color="auto" w:sz="8" w:space="0"/>
            </w:tcBorders>
            <w:shd w:val="clear" w:color="auto" w:fill="auto"/>
          </w:tcPr>
          <w:p w14:paraId="0285FCA9">
            <w:pPr>
              <w:widowControl/>
              <w:jc w:val="center"/>
              <w:rPr>
                <w:rFonts w:ascii="黑体" w:hAnsi="Times New Roman" w:eastAsia="黑体" w:cs="宋体"/>
                <w:kern w:val="0"/>
                <w:sz w:val="24"/>
                <w:szCs w:val="21"/>
              </w:rPr>
            </w:pPr>
          </w:p>
        </w:tc>
      </w:tr>
      <w:tr w14:paraId="2F0F96A3">
        <w:tblPrEx>
          <w:tblCellMar>
            <w:top w:w="0" w:type="dxa"/>
            <w:left w:w="108" w:type="dxa"/>
            <w:bottom w:w="0" w:type="dxa"/>
            <w:right w:w="108" w:type="dxa"/>
          </w:tblCellMar>
        </w:tblPrEx>
        <w:trPr>
          <w:trHeight w:val="360" w:hRule="atLeast"/>
          <w:jc w:val="center"/>
        </w:trPr>
        <w:tc>
          <w:tcPr>
            <w:tcW w:w="3515" w:type="dxa"/>
            <w:tcBorders>
              <w:top w:val="single" w:color="auto" w:sz="4" w:space="0"/>
              <w:left w:val="single" w:color="auto" w:sz="8" w:space="0"/>
              <w:bottom w:val="single" w:color="auto" w:sz="4" w:space="0"/>
              <w:right w:val="single" w:color="auto" w:sz="2" w:space="0"/>
            </w:tcBorders>
            <w:shd w:val="clear" w:color="auto" w:fill="auto"/>
            <w:vAlign w:val="center"/>
          </w:tcPr>
          <w:p w14:paraId="08941602">
            <w:pPr>
              <w:widowControl/>
              <w:jc w:val="left"/>
              <w:rPr>
                <w:rFonts w:ascii="宋体" w:hAnsi="Times New Roman" w:eastAsia="宋体" w:cs="宋体"/>
                <w:b/>
                <w:kern w:val="0"/>
                <w:sz w:val="20"/>
                <w:szCs w:val="20"/>
              </w:rPr>
            </w:pPr>
            <w:r>
              <w:rPr>
                <w:rFonts w:hint="eastAsia" w:ascii="宋体" w:hAnsi="Times New Roman" w:eastAsia="宋体" w:cs="宋体"/>
                <w:b/>
                <w:kern w:val="0"/>
                <w:sz w:val="20"/>
                <w:szCs w:val="20"/>
              </w:rPr>
              <w:t>合计</w:t>
            </w:r>
          </w:p>
        </w:tc>
        <w:tc>
          <w:tcPr>
            <w:tcW w:w="2268" w:type="dxa"/>
            <w:tcBorders>
              <w:top w:val="single" w:color="auto" w:sz="2" w:space="0"/>
              <w:left w:val="single" w:color="auto" w:sz="2" w:space="0"/>
              <w:bottom w:val="single" w:color="auto" w:sz="2" w:space="0"/>
              <w:right w:val="single" w:color="auto" w:sz="2" w:space="0"/>
            </w:tcBorders>
            <w:shd w:val="clear" w:color="auto" w:fill="auto"/>
          </w:tcPr>
          <w:p w14:paraId="341CF3DD">
            <w:pPr>
              <w:widowControl/>
              <w:jc w:val="center"/>
              <w:rPr>
                <w:rFonts w:ascii="黑体" w:hAnsi="Times New Roman" w:eastAsia="黑体" w:cs="宋体"/>
                <w:kern w:val="0"/>
                <w:sz w:val="18"/>
                <w:szCs w:val="18"/>
              </w:rPr>
            </w:pPr>
          </w:p>
        </w:tc>
        <w:tc>
          <w:tcPr>
            <w:tcW w:w="7796" w:type="dxa"/>
            <w:tcBorders>
              <w:top w:val="single" w:color="auto" w:sz="2" w:space="0"/>
              <w:left w:val="single" w:color="auto" w:sz="2" w:space="0"/>
              <w:bottom w:val="single" w:color="auto" w:sz="2" w:space="0"/>
              <w:right w:val="single" w:color="auto" w:sz="2" w:space="0"/>
            </w:tcBorders>
            <w:shd w:val="clear" w:color="auto" w:fill="auto"/>
          </w:tcPr>
          <w:p w14:paraId="55C43469">
            <w:pPr>
              <w:widowControl/>
              <w:jc w:val="center"/>
              <w:rPr>
                <w:rFonts w:ascii="黑体" w:hAnsi="Times New Roman" w:eastAsia="黑体" w:cs="宋体"/>
                <w:kern w:val="0"/>
                <w:sz w:val="18"/>
                <w:szCs w:val="18"/>
              </w:rPr>
            </w:pPr>
          </w:p>
        </w:tc>
        <w:tc>
          <w:tcPr>
            <w:tcW w:w="2306" w:type="dxa"/>
            <w:gridSpan w:val="2"/>
            <w:tcBorders>
              <w:top w:val="single" w:color="auto" w:sz="2" w:space="0"/>
              <w:left w:val="single" w:color="auto" w:sz="4" w:space="0"/>
              <w:bottom w:val="single" w:color="auto" w:sz="2" w:space="0"/>
              <w:right w:val="single" w:color="auto" w:sz="8" w:space="0"/>
            </w:tcBorders>
            <w:shd w:val="clear" w:color="auto" w:fill="auto"/>
          </w:tcPr>
          <w:p w14:paraId="631B72CA">
            <w:pPr>
              <w:widowControl/>
              <w:jc w:val="center"/>
              <w:rPr>
                <w:rFonts w:ascii="黑体" w:hAnsi="Times New Roman" w:eastAsia="黑体" w:cs="宋体"/>
                <w:kern w:val="0"/>
                <w:sz w:val="24"/>
                <w:szCs w:val="21"/>
              </w:rPr>
            </w:pPr>
          </w:p>
        </w:tc>
      </w:tr>
    </w:tbl>
    <w:p w14:paraId="6C8B0630">
      <w:pPr>
        <w:widowControl/>
        <w:jc w:val="left"/>
        <w:rPr>
          <w:rFonts w:ascii="Times New Roman" w:hAnsi="Times New Roman" w:eastAsia="黑体" w:cs="Times New Roman"/>
          <w:sz w:val="30"/>
          <w:szCs w:val="21"/>
        </w:rPr>
        <w:sectPr>
          <w:pgSz w:w="16840" w:h="11915" w:orient="landscape"/>
          <w:pgMar w:top="1361" w:right="1440" w:bottom="1361" w:left="1440" w:header="851" w:footer="992" w:gutter="0"/>
          <w:cols w:space="425" w:num="1"/>
          <w:docGrid w:type="linesAndChars" w:linePitch="312" w:charSpace="0"/>
        </w:sectPr>
      </w:pPr>
      <w:r>
        <w:rPr>
          <w:rFonts w:ascii="Times New Roman" w:hAnsi="Times New Roman" w:eastAsia="黑体" w:cs="Times New Roman"/>
          <w:sz w:val="30"/>
          <w:szCs w:val="21"/>
        </w:rPr>
        <w:br w:type="page"/>
      </w:r>
    </w:p>
    <w:p w14:paraId="5B196A0E">
      <w:pPr>
        <w:autoSpaceDE w:val="0"/>
        <w:autoSpaceDN w:val="0"/>
        <w:rPr>
          <w:rFonts w:ascii="黑体" w:hAnsi="Times New Roman" w:eastAsia="黑体" w:cs="黑体"/>
          <w:sz w:val="28"/>
          <w:szCs w:val="28"/>
        </w:rPr>
      </w:pPr>
      <w:r>
        <w:rPr>
          <w:rFonts w:hint="eastAsia" w:ascii="黑体" w:hAnsi="Times New Roman" w:eastAsia="黑体" w:cs="黑体"/>
          <w:sz w:val="28"/>
          <w:szCs w:val="28"/>
        </w:rPr>
        <w:t>表3                     预算补充说明书</w:t>
      </w:r>
    </w:p>
    <w:tbl>
      <w:tblPr>
        <w:tblStyle w:val="9"/>
        <w:tblW w:w="9516"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9516"/>
      </w:tblGrid>
      <w:tr w14:paraId="0A4FDC4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13055" w:hRule="atLeast"/>
          <w:jc w:val="center"/>
        </w:trPr>
        <w:tc>
          <w:tcPr>
            <w:tcW w:w="9516" w:type="dxa"/>
            <w:tcBorders>
              <w:top w:val="single" w:color="auto" w:sz="8" w:space="0"/>
              <w:left w:val="single" w:color="auto" w:sz="8" w:space="0"/>
              <w:bottom w:val="single" w:color="auto" w:sz="8" w:space="0"/>
              <w:right w:val="single" w:color="auto" w:sz="8" w:space="0"/>
            </w:tcBorders>
            <w:shd w:val="clear" w:color="auto" w:fill="auto"/>
          </w:tcPr>
          <w:p w14:paraId="79068601">
            <w:pPr>
              <w:spacing w:line="360" w:lineRule="auto"/>
              <w:ind w:firstLine="480" w:firstLineChars="200"/>
              <w:rPr>
                <w:rFonts w:ascii="仿宋_GB2312" w:eastAsia="仿宋_GB2312" w:cs="仿宋_GB2312"/>
                <w:sz w:val="24"/>
                <w:szCs w:val="21"/>
              </w:rPr>
            </w:pPr>
          </w:p>
        </w:tc>
      </w:tr>
    </w:tbl>
    <w:p w14:paraId="34C2A32E">
      <w:pPr>
        <w:spacing w:line="520" w:lineRule="exact"/>
        <w:ind w:firstLine="560" w:firstLineChars="200"/>
        <w:jc w:val="left"/>
        <w:rPr>
          <w:rFonts w:ascii="黑体" w:hAnsi="Times New Roman" w:eastAsia="黑体" w:cs="宋体"/>
          <w:bCs/>
          <w:sz w:val="28"/>
          <w:szCs w:val="28"/>
        </w:rPr>
      </w:pPr>
      <w:r>
        <w:rPr>
          <w:rFonts w:hint="eastAsia" w:ascii="黑体" w:hAnsi="Times New Roman" w:eastAsia="黑体" w:cs="宋体"/>
          <w:bCs/>
          <w:sz w:val="28"/>
          <w:szCs w:val="28"/>
        </w:rPr>
        <w:t>五、投资估算与资金筹措</w:t>
      </w:r>
    </w:p>
    <w:p w14:paraId="29FADA34">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（一）投资估算</w:t>
      </w:r>
    </w:p>
    <w:p w14:paraId="1791C31A">
      <w:pPr>
        <w:spacing w:line="520" w:lineRule="exact"/>
        <w:ind w:firstLine="480" w:firstLineChars="200"/>
        <w:jc w:val="left"/>
        <w:rPr>
          <w:rFonts w:ascii="宋体" w:cs="宋体"/>
          <w:sz w:val="24"/>
          <w:szCs w:val="21"/>
        </w:rPr>
      </w:pPr>
      <w:r>
        <w:rPr>
          <w:rFonts w:hint="eastAsia" w:ascii="宋体" w:cs="宋体"/>
          <w:sz w:val="24"/>
          <w:szCs w:val="21"/>
        </w:rPr>
        <w:t>1、根据项目实施要求，估算项目总投资、已完成投资、需新增投资及主要用途，需详细说明大额支出计算依据和过程，如设备费等。）</w:t>
      </w:r>
    </w:p>
    <w:p w14:paraId="4DF6777D">
      <w:pPr>
        <w:spacing w:line="520" w:lineRule="exact"/>
        <w:ind w:firstLine="480" w:firstLineChars="200"/>
        <w:jc w:val="left"/>
        <w:rPr>
          <w:rFonts w:ascii="宋体" w:cs="宋体"/>
          <w:sz w:val="24"/>
        </w:rPr>
      </w:pPr>
      <w:r>
        <w:rPr>
          <w:rFonts w:hint="eastAsia" w:ascii="宋体" w:cs="宋体"/>
          <w:sz w:val="24"/>
        </w:rPr>
        <w:t>2、投入与产出合理性分析（研发类项目的投入和成本估算的合理性，项目产品年收入预测的合理性，项目产品年净利润、年纳税额预测。平台类项目投入和成本估算的合理性，平台服务年收入预测的合理性。社会类项目</w:t>
      </w:r>
      <w:r>
        <w:rPr>
          <w:rFonts w:ascii="宋体" w:hAnsi="Times New Roman" w:eastAsia="宋体" w:cs="宋体"/>
          <w:sz w:val="24"/>
          <w:szCs w:val="21"/>
        </w:rPr>
        <w:t>投入</w:t>
      </w:r>
      <w:r>
        <w:rPr>
          <w:rFonts w:hint="eastAsia" w:ascii="宋体" w:cs="宋体"/>
          <w:sz w:val="24"/>
        </w:rPr>
        <w:t>和成本估算的合理性、项目运行的现金流入预测）</w:t>
      </w:r>
    </w:p>
    <w:p w14:paraId="0352D559">
      <w:pPr>
        <w:spacing w:line="520" w:lineRule="exact"/>
        <w:ind w:firstLine="480" w:firstLineChars="200"/>
        <w:jc w:val="left"/>
        <w:rPr>
          <w:rFonts w:ascii="宋体" w:cs="宋体"/>
          <w:sz w:val="24"/>
        </w:rPr>
      </w:pPr>
      <w:r>
        <w:rPr>
          <w:rFonts w:hint="eastAsia" w:ascii="宋体" w:cs="宋体"/>
          <w:sz w:val="24"/>
        </w:rPr>
        <w:t>3、财务动态分析（研发类项目财务内部收益率分析、投资回收期预测的合理性、投资利润率。平台类和社会科技类项目现金流、后续投入、盈亏平衡点估算）</w:t>
      </w:r>
    </w:p>
    <w:p w14:paraId="1BCF7021">
      <w:pPr>
        <w:spacing w:line="520" w:lineRule="exact"/>
        <w:ind w:firstLine="480" w:firstLineChars="200"/>
        <w:jc w:val="left"/>
        <w:rPr>
          <w:rFonts w:ascii="宋体" w:cs="宋体"/>
          <w:sz w:val="24"/>
        </w:rPr>
      </w:pPr>
      <w:r>
        <w:rPr>
          <w:rFonts w:hint="eastAsia" w:ascii="宋体" w:cs="宋体"/>
          <w:bCs/>
          <w:sz w:val="24"/>
        </w:rPr>
        <w:t>4、市场分析</w:t>
      </w:r>
      <w:r>
        <w:rPr>
          <w:rFonts w:hint="eastAsia" w:ascii="宋体" w:cs="宋体"/>
          <w:sz w:val="24"/>
        </w:rPr>
        <w:t xml:space="preserve">（研发类项目市场调研与分析的可信度、产品的市场前景预测、产品的品牌建设及营销策略。平台类项目分析服务市场容量和前景。社会科技类项目分析社会需求的紧迫性和需求量） </w:t>
      </w:r>
    </w:p>
    <w:p w14:paraId="000D6FB2">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（二）资金筹措</w:t>
      </w:r>
    </w:p>
    <w:p w14:paraId="1E82B1A5">
      <w:pPr>
        <w:spacing w:line="520" w:lineRule="exact"/>
        <w:ind w:firstLine="480" w:firstLineChars="200"/>
        <w:jc w:val="left"/>
        <w:rPr>
          <w:rFonts w:ascii="宋体" w:cs="宋体"/>
          <w:sz w:val="24"/>
          <w:szCs w:val="21"/>
        </w:rPr>
      </w:pPr>
      <w:r>
        <w:rPr>
          <w:rFonts w:hint="eastAsia" w:ascii="宋体" w:cs="宋体"/>
          <w:sz w:val="24"/>
          <w:szCs w:val="21"/>
        </w:rPr>
        <w:t>（根据投资总额，按（已投和新增）资金来源渠道，分别说明各项资金来源、预计到位时间、资金用途。单位自有资金部分应说明筹集计划和筹集方式（必须有可信的证明）。申请政府资助部分应说明申请资助方式及金额。若申请贷款贴息，应提供银行借款合同等复印件。合作研发项目需列明各单位项目资金筹措情况。）</w:t>
      </w:r>
    </w:p>
    <w:p w14:paraId="16E5C057">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（三）资金使用计划</w:t>
      </w:r>
    </w:p>
    <w:p w14:paraId="07108FF8">
      <w:pPr>
        <w:spacing w:line="520" w:lineRule="exact"/>
        <w:ind w:firstLine="480" w:firstLineChars="200"/>
        <w:jc w:val="left"/>
        <w:rPr>
          <w:rFonts w:ascii="宋体" w:hAnsi="Times New Roman" w:eastAsia="宋体" w:cs="宋体"/>
          <w:sz w:val="24"/>
          <w:szCs w:val="21"/>
        </w:rPr>
      </w:pPr>
      <w:r>
        <w:rPr>
          <w:rFonts w:hint="eastAsia" w:ascii="宋体" w:hAnsi="Times New Roman" w:eastAsia="宋体" w:cs="宋体"/>
          <w:sz w:val="24"/>
          <w:szCs w:val="21"/>
        </w:rPr>
        <w:t>（根据项目实施进度和筹资方式，编制全部投资的资金使用计划和政府专项资助资金使用计划。合作研发项目还需列明参加单位项目资金使用情况。）</w:t>
      </w:r>
    </w:p>
    <w:p w14:paraId="216FBFB6">
      <w:pPr>
        <w:spacing w:line="360" w:lineRule="auto"/>
        <w:jc w:val="left"/>
        <w:rPr>
          <w:rFonts w:ascii="黑体" w:eastAsia="黑体" w:cs="宋体"/>
          <w:bCs/>
          <w:sz w:val="28"/>
          <w:szCs w:val="28"/>
        </w:rPr>
      </w:pPr>
    </w:p>
    <w:p w14:paraId="571A7FCF">
      <w:pPr>
        <w:spacing w:line="360" w:lineRule="auto"/>
        <w:jc w:val="left"/>
        <w:rPr>
          <w:rFonts w:ascii="黑体" w:eastAsia="黑体" w:cs="宋体"/>
          <w:bCs/>
          <w:sz w:val="28"/>
          <w:szCs w:val="28"/>
        </w:rPr>
      </w:pPr>
    </w:p>
    <w:p w14:paraId="2EA6081C">
      <w:pPr>
        <w:spacing w:line="360" w:lineRule="auto"/>
        <w:jc w:val="left"/>
        <w:rPr>
          <w:rFonts w:ascii="黑体" w:eastAsia="黑体" w:cs="宋体"/>
          <w:bCs/>
          <w:sz w:val="28"/>
          <w:szCs w:val="28"/>
        </w:rPr>
      </w:pPr>
    </w:p>
    <w:p w14:paraId="3291E0D5">
      <w:pPr>
        <w:spacing w:line="360" w:lineRule="auto"/>
        <w:jc w:val="left"/>
        <w:rPr>
          <w:rFonts w:ascii="黑体" w:eastAsia="黑体" w:cs="宋体"/>
          <w:bCs/>
          <w:sz w:val="28"/>
          <w:szCs w:val="28"/>
        </w:rPr>
      </w:pPr>
    </w:p>
    <w:p w14:paraId="216B09DF">
      <w:pPr>
        <w:spacing w:line="360" w:lineRule="auto"/>
        <w:jc w:val="left"/>
        <w:rPr>
          <w:rFonts w:ascii="黑体" w:eastAsia="黑体" w:cs="宋体"/>
          <w:bCs/>
          <w:sz w:val="28"/>
          <w:szCs w:val="28"/>
        </w:rPr>
      </w:pPr>
    </w:p>
    <w:p w14:paraId="22667639">
      <w:pPr>
        <w:spacing w:line="520" w:lineRule="exact"/>
        <w:ind w:firstLine="560" w:firstLineChars="200"/>
        <w:jc w:val="left"/>
        <w:rPr>
          <w:rFonts w:ascii="黑体" w:eastAsia="黑体" w:cs="宋体"/>
          <w:bCs/>
          <w:sz w:val="28"/>
          <w:szCs w:val="28"/>
        </w:rPr>
      </w:pPr>
      <w:r>
        <w:rPr>
          <w:rFonts w:hint="eastAsia" w:ascii="黑体" w:eastAsia="黑体" w:cs="宋体"/>
          <w:bCs/>
          <w:sz w:val="28"/>
          <w:szCs w:val="28"/>
        </w:rPr>
        <w:t>六、项目组主要成员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1"/>
        <w:gridCol w:w="751"/>
        <w:gridCol w:w="1181"/>
        <w:gridCol w:w="1094"/>
        <w:gridCol w:w="2263"/>
        <w:gridCol w:w="1401"/>
        <w:gridCol w:w="1206"/>
      </w:tblGrid>
      <w:tr w14:paraId="61BA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tcBorders>
              <w:top w:val="single" w:color="auto" w:sz="4" w:space="0"/>
              <w:left w:val="single" w:color="auto" w:sz="4" w:space="0"/>
              <w:bottom w:val="single" w:color="auto" w:sz="4" w:space="0"/>
              <w:right w:val="single" w:color="auto" w:sz="4" w:space="0"/>
            </w:tcBorders>
            <w:vAlign w:val="center"/>
          </w:tcPr>
          <w:p w14:paraId="4FD223C0">
            <w:pPr>
              <w:jc w:val="center"/>
              <w:rPr>
                <w:rFonts w:ascii="宋体"/>
              </w:rPr>
            </w:pPr>
            <w:r>
              <w:rPr>
                <w:rFonts w:hint="eastAsia" w:ascii="宋体"/>
              </w:rPr>
              <w:t>姓名</w:t>
            </w:r>
          </w:p>
        </w:tc>
        <w:tc>
          <w:tcPr>
            <w:tcW w:w="661" w:type="dxa"/>
            <w:tcBorders>
              <w:top w:val="single" w:color="auto" w:sz="4" w:space="0"/>
              <w:left w:val="single" w:color="auto" w:sz="4" w:space="0"/>
              <w:bottom w:val="single" w:color="auto" w:sz="4" w:space="0"/>
              <w:right w:val="single" w:color="auto" w:sz="4" w:space="0"/>
            </w:tcBorders>
            <w:vAlign w:val="center"/>
          </w:tcPr>
          <w:p w14:paraId="4BB25BAF">
            <w:pPr>
              <w:jc w:val="center"/>
              <w:rPr>
                <w:rFonts w:ascii="宋体"/>
              </w:rPr>
            </w:pPr>
            <w:r>
              <w:rPr>
                <w:rFonts w:hint="eastAsia" w:ascii="宋体"/>
              </w:rPr>
              <w:t>性别</w:t>
            </w:r>
          </w:p>
        </w:tc>
        <w:tc>
          <w:tcPr>
            <w:tcW w:w="751" w:type="dxa"/>
            <w:tcBorders>
              <w:top w:val="single" w:color="auto" w:sz="4" w:space="0"/>
              <w:left w:val="single" w:color="auto" w:sz="4" w:space="0"/>
              <w:bottom w:val="single" w:color="auto" w:sz="4" w:space="0"/>
              <w:right w:val="single" w:color="auto" w:sz="4" w:space="0"/>
            </w:tcBorders>
            <w:vAlign w:val="center"/>
          </w:tcPr>
          <w:p w14:paraId="147427BC">
            <w:pPr>
              <w:jc w:val="center"/>
              <w:rPr>
                <w:rFonts w:ascii="宋体"/>
              </w:rPr>
            </w:pPr>
            <w:r>
              <w:rPr>
                <w:rFonts w:hint="eastAsia" w:ascii="宋体"/>
              </w:rPr>
              <w:t>年龄</w:t>
            </w:r>
          </w:p>
        </w:tc>
        <w:tc>
          <w:tcPr>
            <w:tcW w:w="1181" w:type="dxa"/>
            <w:tcBorders>
              <w:top w:val="single" w:color="auto" w:sz="4" w:space="0"/>
              <w:left w:val="single" w:color="auto" w:sz="4" w:space="0"/>
              <w:bottom w:val="single" w:color="auto" w:sz="4" w:space="0"/>
              <w:right w:val="single" w:color="auto" w:sz="4" w:space="0"/>
            </w:tcBorders>
            <w:vAlign w:val="center"/>
          </w:tcPr>
          <w:p w14:paraId="472524FF">
            <w:pPr>
              <w:jc w:val="center"/>
              <w:rPr>
                <w:rFonts w:ascii="宋体"/>
              </w:rPr>
            </w:pPr>
            <w:r>
              <w:rPr>
                <w:rFonts w:hint="eastAsia" w:ascii="宋体"/>
              </w:rPr>
              <w:t>职务/职称</w:t>
            </w:r>
          </w:p>
        </w:tc>
        <w:tc>
          <w:tcPr>
            <w:tcW w:w="1094" w:type="dxa"/>
            <w:tcBorders>
              <w:top w:val="single" w:color="auto" w:sz="4" w:space="0"/>
              <w:left w:val="single" w:color="auto" w:sz="4" w:space="0"/>
              <w:bottom w:val="single" w:color="auto" w:sz="4" w:space="0"/>
              <w:right w:val="single" w:color="auto" w:sz="4" w:space="0"/>
            </w:tcBorders>
            <w:vAlign w:val="center"/>
          </w:tcPr>
          <w:p w14:paraId="77093256">
            <w:pPr>
              <w:jc w:val="center"/>
              <w:rPr>
                <w:rFonts w:ascii="宋体"/>
              </w:rPr>
            </w:pPr>
            <w:r>
              <w:rPr>
                <w:rFonts w:hint="eastAsia" w:ascii="宋体"/>
              </w:rPr>
              <w:t>从事专业</w:t>
            </w:r>
          </w:p>
        </w:tc>
        <w:tc>
          <w:tcPr>
            <w:tcW w:w="2263" w:type="dxa"/>
            <w:tcBorders>
              <w:top w:val="single" w:color="auto" w:sz="4" w:space="0"/>
              <w:left w:val="single" w:color="auto" w:sz="4" w:space="0"/>
              <w:bottom w:val="single" w:color="auto" w:sz="4" w:space="0"/>
              <w:right w:val="single" w:color="auto" w:sz="4" w:space="0"/>
            </w:tcBorders>
            <w:vAlign w:val="center"/>
          </w:tcPr>
          <w:p w14:paraId="36DCF611">
            <w:pPr>
              <w:jc w:val="center"/>
              <w:rPr>
                <w:rFonts w:ascii="宋体"/>
              </w:rPr>
            </w:pPr>
            <w:r>
              <w:rPr>
                <w:rFonts w:hint="eastAsia" w:ascii="宋体"/>
              </w:rPr>
              <w:t>工作单位</w:t>
            </w:r>
          </w:p>
        </w:tc>
        <w:tc>
          <w:tcPr>
            <w:tcW w:w="1401" w:type="dxa"/>
            <w:tcBorders>
              <w:top w:val="single" w:color="auto" w:sz="4" w:space="0"/>
              <w:left w:val="single" w:color="auto" w:sz="4" w:space="0"/>
              <w:bottom w:val="single" w:color="auto" w:sz="4" w:space="0"/>
              <w:right w:val="single" w:color="auto" w:sz="4" w:space="0"/>
            </w:tcBorders>
            <w:vAlign w:val="center"/>
          </w:tcPr>
          <w:p w14:paraId="55D8C882">
            <w:pPr>
              <w:jc w:val="center"/>
              <w:rPr>
                <w:rFonts w:ascii="宋体"/>
              </w:rPr>
            </w:pPr>
            <w:r>
              <w:rPr>
                <w:rFonts w:hint="eastAsia" w:ascii="宋体"/>
              </w:rPr>
              <w:t>在本项目</w:t>
            </w:r>
          </w:p>
          <w:p w14:paraId="7891175D">
            <w:pPr>
              <w:jc w:val="center"/>
              <w:rPr>
                <w:rFonts w:ascii="宋体"/>
              </w:rPr>
            </w:pPr>
            <w:r>
              <w:rPr>
                <w:rFonts w:hint="eastAsia" w:ascii="宋体"/>
              </w:rPr>
              <w:t>中的作用</w:t>
            </w:r>
          </w:p>
        </w:tc>
        <w:tc>
          <w:tcPr>
            <w:tcW w:w="1206" w:type="dxa"/>
            <w:tcBorders>
              <w:top w:val="single" w:color="auto" w:sz="4" w:space="0"/>
              <w:left w:val="single" w:color="auto" w:sz="4" w:space="0"/>
              <w:bottom w:val="single" w:color="auto" w:sz="4" w:space="0"/>
              <w:right w:val="single" w:color="auto" w:sz="4" w:space="0"/>
            </w:tcBorders>
            <w:vAlign w:val="center"/>
          </w:tcPr>
          <w:p w14:paraId="713A3974">
            <w:pPr>
              <w:jc w:val="center"/>
              <w:rPr>
                <w:rFonts w:ascii="宋体"/>
              </w:rPr>
            </w:pPr>
            <w:r>
              <w:rPr>
                <w:rFonts w:hint="eastAsia" w:ascii="宋体"/>
              </w:rPr>
              <w:t>签字</w:t>
            </w:r>
          </w:p>
        </w:tc>
      </w:tr>
      <w:tr w14:paraId="550A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76" w:type="dxa"/>
            <w:tcBorders>
              <w:top w:val="single" w:color="auto" w:sz="4" w:space="0"/>
              <w:left w:val="single" w:color="auto" w:sz="4" w:space="0"/>
              <w:bottom w:val="single" w:color="auto" w:sz="4" w:space="0"/>
              <w:right w:val="single" w:color="auto" w:sz="4" w:space="0"/>
            </w:tcBorders>
          </w:tcPr>
          <w:p w14:paraId="5D5F4C0C">
            <w:pPr>
              <w:rPr>
                <w:rFonts w:ascii="宋体"/>
              </w:rPr>
            </w:pPr>
          </w:p>
        </w:tc>
        <w:tc>
          <w:tcPr>
            <w:tcW w:w="661" w:type="dxa"/>
            <w:tcBorders>
              <w:top w:val="single" w:color="auto" w:sz="4" w:space="0"/>
              <w:left w:val="single" w:color="auto" w:sz="4" w:space="0"/>
              <w:bottom w:val="single" w:color="auto" w:sz="4" w:space="0"/>
              <w:right w:val="single" w:color="auto" w:sz="4" w:space="0"/>
            </w:tcBorders>
          </w:tcPr>
          <w:p w14:paraId="2BF554DB">
            <w:pPr>
              <w:rPr>
                <w:rFonts w:ascii="宋体"/>
              </w:rPr>
            </w:pPr>
          </w:p>
        </w:tc>
        <w:tc>
          <w:tcPr>
            <w:tcW w:w="751" w:type="dxa"/>
            <w:tcBorders>
              <w:top w:val="single" w:color="auto" w:sz="4" w:space="0"/>
              <w:left w:val="single" w:color="auto" w:sz="4" w:space="0"/>
              <w:bottom w:val="single" w:color="auto" w:sz="4" w:space="0"/>
              <w:right w:val="single" w:color="auto" w:sz="4" w:space="0"/>
            </w:tcBorders>
          </w:tcPr>
          <w:p w14:paraId="7DC52FFE">
            <w:pPr>
              <w:rPr>
                <w:rFonts w:ascii="宋体"/>
              </w:rPr>
            </w:pPr>
          </w:p>
        </w:tc>
        <w:tc>
          <w:tcPr>
            <w:tcW w:w="1181" w:type="dxa"/>
            <w:tcBorders>
              <w:top w:val="single" w:color="auto" w:sz="4" w:space="0"/>
              <w:left w:val="single" w:color="auto" w:sz="4" w:space="0"/>
              <w:bottom w:val="single" w:color="auto" w:sz="4" w:space="0"/>
              <w:right w:val="single" w:color="auto" w:sz="4" w:space="0"/>
            </w:tcBorders>
          </w:tcPr>
          <w:p w14:paraId="10CF2CB2">
            <w:pPr>
              <w:rPr>
                <w:rFonts w:ascii="宋体"/>
              </w:rPr>
            </w:pPr>
          </w:p>
        </w:tc>
        <w:tc>
          <w:tcPr>
            <w:tcW w:w="1094" w:type="dxa"/>
            <w:tcBorders>
              <w:top w:val="single" w:color="auto" w:sz="4" w:space="0"/>
              <w:left w:val="single" w:color="auto" w:sz="4" w:space="0"/>
              <w:bottom w:val="single" w:color="auto" w:sz="4" w:space="0"/>
              <w:right w:val="single" w:color="auto" w:sz="4" w:space="0"/>
            </w:tcBorders>
          </w:tcPr>
          <w:p w14:paraId="76F2613B">
            <w:pPr>
              <w:rPr>
                <w:rFonts w:ascii="宋体"/>
              </w:rPr>
            </w:pPr>
          </w:p>
        </w:tc>
        <w:tc>
          <w:tcPr>
            <w:tcW w:w="2263" w:type="dxa"/>
            <w:tcBorders>
              <w:top w:val="single" w:color="auto" w:sz="4" w:space="0"/>
              <w:left w:val="single" w:color="auto" w:sz="4" w:space="0"/>
              <w:bottom w:val="single" w:color="auto" w:sz="4" w:space="0"/>
              <w:right w:val="single" w:color="auto" w:sz="4" w:space="0"/>
            </w:tcBorders>
          </w:tcPr>
          <w:p w14:paraId="4B8919F5">
            <w:pPr>
              <w:rPr>
                <w:rFonts w:ascii="宋体"/>
              </w:rPr>
            </w:pPr>
          </w:p>
        </w:tc>
        <w:tc>
          <w:tcPr>
            <w:tcW w:w="1401" w:type="dxa"/>
            <w:tcBorders>
              <w:top w:val="single" w:color="auto" w:sz="4" w:space="0"/>
              <w:left w:val="single" w:color="auto" w:sz="4" w:space="0"/>
              <w:bottom w:val="single" w:color="auto" w:sz="4" w:space="0"/>
              <w:right w:val="single" w:color="auto" w:sz="4" w:space="0"/>
            </w:tcBorders>
          </w:tcPr>
          <w:p w14:paraId="65B599DA">
            <w:pPr>
              <w:rPr>
                <w:rFonts w:ascii="宋体"/>
              </w:rPr>
            </w:pPr>
          </w:p>
        </w:tc>
        <w:tc>
          <w:tcPr>
            <w:tcW w:w="1206" w:type="dxa"/>
            <w:tcBorders>
              <w:top w:val="single" w:color="auto" w:sz="4" w:space="0"/>
              <w:left w:val="single" w:color="auto" w:sz="4" w:space="0"/>
              <w:bottom w:val="single" w:color="auto" w:sz="4" w:space="0"/>
              <w:right w:val="single" w:color="auto" w:sz="4" w:space="0"/>
            </w:tcBorders>
          </w:tcPr>
          <w:p w14:paraId="02DC35D6">
            <w:pPr>
              <w:rPr>
                <w:rFonts w:ascii="宋体"/>
              </w:rPr>
            </w:pPr>
          </w:p>
        </w:tc>
      </w:tr>
      <w:tr w14:paraId="163A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76" w:type="dxa"/>
            <w:tcBorders>
              <w:top w:val="single" w:color="auto" w:sz="4" w:space="0"/>
              <w:left w:val="single" w:color="auto" w:sz="4" w:space="0"/>
              <w:bottom w:val="single" w:color="auto" w:sz="4" w:space="0"/>
              <w:right w:val="single" w:color="auto" w:sz="4" w:space="0"/>
            </w:tcBorders>
          </w:tcPr>
          <w:p w14:paraId="7DA01860">
            <w:pPr>
              <w:rPr>
                <w:rFonts w:ascii="宋体"/>
              </w:rPr>
            </w:pPr>
          </w:p>
        </w:tc>
        <w:tc>
          <w:tcPr>
            <w:tcW w:w="661" w:type="dxa"/>
            <w:tcBorders>
              <w:top w:val="single" w:color="auto" w:sz="4" w:space="0"/>
              <w:left w:val="single" w:color="auto" w:sz="4" w:space="0"/>
              <w:bottom w:val="single" w:color="auto" w:sz="4" w:space="0"/>
              <w:right w:val="single" w:color="auto" w:sz="4" w:space="0"/>
            </w:tcBorders>
          </w:tcPr>
          <w:p w14:paraId="01D41802">
            <w:pPr>
              <w:rPr>
                <w:rFonts w:ascii="宋体"/>
              </w:rPr>
            </w:pPr>
          </w:p>
        </w:tc>
        <w:tc>
          <w:tcPr>
            <w:tcW w:w="751" w:type="dxa"/>
            <w:tcBorders>
              <w:top w:val="single" w:color="auto" w:sz="4" w:space="0"/>
              <w:left w:val="single" w:color="auto" w:sz="4" w:space="0"/>
              <w:bottom w:val="single" w:color="auto" w:sz="4" w:space="0"/>
              <w:right w:val="single" w:color="auto" w:sz="4" w:space="0"/>
            </w:tcBorders>
          </w:tcPr>
          <w:p w14:paraId="40A9C564">
            <w:pPr>
              <w:rPr>
                <w:rFonts w:ascii="宋体"/>
              </w:rPr>
            </w:pPr>
          </w:p>
        </w:tc>
        <w:tc>
          <w:tcPr>
            <w:tcW w:w="1181" w:type="dxa"/>
            <w:tcBorders>
              <w:top w:val="single" w:color="auto" w:sz="4" w:space="0"/>
              <w:left w:val="single" w:color="auto" w:sz="4" w:space="0"/>
              <w:bottom w:val="single" w:color="auto" w:sz="4" w:space="0"/>
              <w:right w:val="single" w:color="auto" w:sz="4" w:space="0"/>
            </w:tcBorders>
          </w:tcPr>
          <w:p w14:paraId="4C065DCE">
            <w:pPr>
              <w:rPr>
                <w:rFonts w:ascii="宋体"/>
              </w:rPr>
            </w:pPr>
          </w:p>
        </w:tc>
        <w:tc>
          <w:tcPr>
            <w:tcW w:w="1094" w:type="dxa"/>
            <w:tcBorders>
              <w:top w:val="single" w:color="auto" w:sz="4" w:space="0"/>
              <w:left w:val="single" w:color="auto" w:sz="4" w:space="0"/>
              <w:bottom w:val="single" w:color="auto" w:sz="4" w:space="0"/>
              <w:right w:val="single" w:color="auto" w:sz="4" w:space="0"/>
            </w:tcBorders>
          </w:tcPr>
          <w:p w14:paraId="2B497577">
            <w:pPr>
              <w:rPr>
                <w:rFonts w:ascii="宋体"/>
              </w:rPr>
            </w:pPr>
          </w:p>
        </w:tc>
        <w:tc>
          <w:tcPr>
            <w:tcW w:w="2263" w:type="dxa"/>
            <w:tcBorders>
              <w:top w:val="single" w:color="auto" w:sz="4" w:space="0"/>
              <w:left w:val="single" w:color="auto" w:sz="4" w:space="0"/>
              <w:bottom w:val="single" w:color="auto" w:sz="4" w:space="0"/>
              <w:right w:val="single" w:color="auto" w:sz="4" w:space="0"/>
            </w:tcBorders>
          </w:tcPr>
          <w:p w14:paraId="3C2C109A">
            <w:pPr>
              <w:rPr>
                <w:rFonts w:ascii="宋体"/>
              </w:rPr>
            </w:pPr>
          </w:p>
        </w:tc>
        <w:tc>
          <w:tcPr>
            <w:tcW w:w="1401" w:type="dxa"/>
            <w:tcBorders>
              <w:top w:val="single" w:color="auto" w:sz="4" w:space="0"/>
              <w:left w:val="single" w:color="auto" w:sz="4" w:space="0"/>
              <w:bottom w:val="single" w:color="auto" w:sz="4" w:space="0"/>
              <w:right w:val="single" w:color="auto" w:sz="4" w:space="0"/>
            </w:tcBorders>
          </w:tcPr>
          <w:p w14:paraId="0185AA88">
            <w:pPr>
              <w:rPr>
                <w:rFonts w:ascii="宋体"/>
              </w:rPr>
            </w:pPr>
          </w:p>
        </w:tc>
        <w:tc>
          <w:tcPr>
            <w:tcW w:w="1206" w:type="dxa"/>
            <w:tcBorders>
              <w:top w:val="single" w:color="auto" w:sz="4" w:space="0"/>
              <w:left w:val="single" w:color="auto" w:sz="4" w:space="0"/>
              <w:bottom w:val="single" w:color="auto" w:sz="4" w:space="0"/>
              <w:right w:val="single" w:color="auto" w:sz="4" w:space="0"/>
            </w:tcBorders>
          </w:tcPr>
          <w:p w14:paraId="7FEBDAED">
            <w:pPr>
              <w:rPr>
                <w:rFonts w:ascii="宋体"/>
              </w:rPr>
            </w:pPr>
          </w:p>
        </w:tc>
      </w:tr>
      <w:tr w14:paraId="78EA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76" w:type="dxa"/>
            <w:tcBorders>
              <w:top w:val="single" w:color="auto" w:sz="4" w:space="0"/>
              <w:left w:val="single" w:color="auto" w:sz="4" w:space="0"/>
              <w:bottom w:val="single" w:color="auto" w:sz="4" w:space="0"/>
              <w:right w:val="single" w:color="auto" w:sz="4" w:space="0"/>
            </w:tcBorders>
          </w:tcPr>
          <w:p w14:paraId="631D7FF4">
            <w:pPr>
              <w:rPr>
                <w:rFonts w:ascii="宋体"/>
              </w:rPr>
            </w:pPr>
          </w:p>
        </w:tc>
        <w:tc>
          <w:tcPr>
            <w:tcW w:w="661" w:type="dxa"/>
            <w:tcBorders>
              <w:top w:val="single" w:color="auto" w:sz="4" w:space="0"/>
              <w:left w:val="single" w:color="auto" w:sz="4" w:space="0"/>
              <w:bottom w:val="single" w:color="auto" w:sz="4" w:space="0"/>
              <w:right w:val="single" w:color="auto" w:sz="4" w:space="0"/>
            </w:tcBorders>
          </w:tcPr>
          <w:p w14:paraId="7DC2950B">
            <w:pPr>
              <w:rPr>
                <w:rFonts w:ascii="宋体"/>
              </w:rPr>
            </w:pPr>
          </w:p>
        </w:tc>
        <w:tc>
          <w:tcPr>
            <w:tcW w:w="751" w:type="dxa"/>
            <w:tcBorders>
              <w:top w:val="single" w:color="auto" w:sz="4" w:space="0"/>
              <w:left w:val="single" w:color="auto" w:sz="4" w:space="0"/>
              <w:bottom w:val="single" w:color="auto" w:sz="4" w:space="0"/>
              <w:right w:val="single" w:color="auto" w:sz="4" w:space="0"/>
            </w:tcBorders>
          </w:tcPr>
          <w:p w14:paraId="2CDCCC4C">
            <w:pPr>
              <w:rPr>
                <w:rFonts w:ascii="宋体"/>
              </w:rPr>
            </w:pPr>
          </w:p>
        </w:tc>
        <w:tc>
          <w:tcPr>
            <w:tcW w:w="1181" w:type="dxa"/>
            <w:tcBorders>
              <w:top w:val="single" w:color="auto" w:sz="4" w:space="0"/>
              <w:left w:val="single" w:color="auto" w:sz="4" w:space="0"/>
              <w:bottom w:val="single" w:color="auto" w:sz="4" w:space="0"/>
              <w:right w:val="single" w:color="auto" w:sz="4" w:space="0"/>
            </w:tcBorders>
          </w:tcPr>
          <w:p w14:paraId="2D96387B">
            <w:pPr>
              <w:rPr>
                <w:rFonts w:ascii="宋体"/>
              </w:rPr>
            </w:pPr>
          </w:p>
        </w:tc>
        <w:tc>
          <w:tcPr>
            <w:tcW w:w="1094" w:type="dxa"/>
            <w:tcBorders>
              <w:top w:val="single" w:color="auto" w:sz="4" w:space="0"/>
              <w:left w:val="single" w:color="auto" w:sz="4" w:space="0"/>
              <w:bottom w:val="single" w:color="auto" w:sz="4" w:space="0"/>
              <w:right w:val="single" w:color="auto" w:sz="4" w:space="0"/>
            </w:tcBorders>
          </w:tcPr>
          <w:p w14:paraId="77019B59">
            <w:pPr>
              <w:rPr>
                <w:rFonts w:ascii="宋体"/>
              </w:rPr>
            </w:pPr>
          </w:p>
        </w:tc>
        <w:tc>
          <w:tcPr>
            <w:tcW w:w="2263" w:type="dxa"/>
            <w:tcBorders>
              <w:top w:val="single" w:color="auto" w:sz="4" w:space="0"/>
              <w:left w:val="single" w:color="auto" w:sz="4" w:space="0"/>
              <w:bottom w:val="single" w:color="auto" w:sz="4" w:space="0"/>
              <w:right w:val="single" w:color="auto" w:sz="4" w:space="0"/>
            </w:tcBorders>
          </w:tcPr>
          <w:p w14:paraId="13B1AF47">
            <w:pPr>
              <w:rPr>
                <w:rFonts w:ascii="宋体"/>
              </w:rPr>
            </w:pPr>
          </w:p>
        </w:tc>
        <w:tc>
          <w:tcPr>
            <w:tcW w:w="1401" w:type="dxa"/>
            <w:tcBorders>
              <w:top w:val="single" w:color="auto" w:sz="4" w:space="0"/>
              <w:left w:val="single" w:color="auto" w:sz="4" w:space="0"/>
              <w:bottom w:val="single" w:color="auto" w:sz="4" w:space="0"/>
              <w:right w:val="single" w:color="auto" w:sz="4" w:space="0"/>
            </w:tcBorders>
          </w:tcPr>
          <w:p w14:paraId="229DF9B5">
            <w:pPr>
              <w:rPr>
                <w:rFonts w:ascii="宋体"/>
              </w:rPr>
            </w:pPr>
          </w:p>
        </w:tc>
        <w:tc>
          <w:tcPr>
            <w:tcW w:w="1206" w:type="dxa"/>
            <w:tcBorders>
              <w:top w:val="single" w:color="auto" w:sz="4" w:space="0"/>
              <w:left w:val="single" w:color="auto" w:sz="4" w:space="0"/>
              <w:bottom w:val="single" w:color="auto" w:sz="4" w:space="0"/>
              <w:right w:val="single" w:color="auto" w:sz="4" w:space="0"/>
            </w:tcBorders>
          </w:tcPr>
          <w:p w14:paraId="21815019">
            <w:pPr>
              <w:rPr>
                <w:rFonts w:ascii="宋体"/>
              </w:rPr>
            </w:pPr>
          </w:p>
        </w:tc>
      </w:tr>
      <w:tr w14:paraId="0C70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76" w:type="dxa"/>
            <w:tcBorders>
              <w:top w:val="single" w:color="auto" w:sz="4" w:space="0"/>
              <w:left w:val="single" w:color="auto" w:sz="4" w:space="0"/>
              <w:bottom w:val="single" w:color="auto" w:sz="4" w:space="0"/>
              <w:right w:val="single" w:color="auto" w:sz="4" w:space="0"/>
            </w:tcBorders>
          </w:tcPr>
          <w:p w14:paraId="5C9040B7">
            <w:pPr>
              <w:rPr>
                <w:rFonts w:ascii="宋体"/>
              </w:rPr>
            </w:pPr>
          </w:p>
        </w:tc>
        <w:tc>
          <w:tcPr>
            <w:tcW w:w="661" w:type="dxa"/>
            <w:tcBorders>
              <w:top w:val="single" w:color="auto" w:sz="4" w:space="0"/>
              <w:left w:val="single" w:color="auto" w:sz="4" w:space="0"/>
              <w:bottom w:val="single" w:color="auto" w:sz="4" w:space="0"/>
              <w:right w:val="single" w:color="auto" w:sz="4" w:space="0"/>
            </w:tcBorders>
          </w:tcPr>
          <w:p w14:paraId="250FA232">
            <w:pPr>
              <w:rPr>
                <w:rFonts w:ascii="宋体"/>
              </w:rPr>
            </w:pPr>
          </w:p>
        </w:tc>
        <w:tc>
          <w:tcPr>
            <w:tcW w:w="751" w:type="dxa"/>
            <w:tcBorders>
              <w:top w:val="single" w:color="auto" w:sz="4" w:space="0"/>
              <w:left w:val="single" w:color="auto" w:sz="4" w:space="0"/>
              <w:bottom w:val="single" w:color="auto" w:sz="4" w:space="0"/>
              <w:right w:val="single" w:color="auto" w:sz="4" w:space="0"/>
            </w:tcBorders>
          </w:tcPr>
          <w:p w14:paraId="63CE195A">
            <w:pPr>
              <w:rPr>
                <w:rFonts w:ascii="宋体"/>
              </w:rPr>
            </w:pPr>
          </w:p>
        </w:tc>
        <w:tc>
          <w:tcPr>
            <w:tcW w:w="1181" w:type="dxa"/>
            <w:tcBorders>
              <w:top w:val="single" w:color="auto" w:sz="4" w:space="0"/>
              <w:left w:val="single" w:color="auto" w:sz="4" w:space="0"/>
              <w:bottom w:val="single" w:color="auto" w:sz="4" w:space="0"/>
              <w:right w:val="single" w:color="auto" w:sz="4" w:space="0"/>
            </w:tcBorders>
          </w:tcPr>
          <w:p w14:paraId="74AF6C95">
            <w:pPr>
              <w:rPr>
                <w:rFonts w:ascii="宋体"/>
              </w:rPr>
            </w:pPr>
          </w:p>
        </w:tc>
        <w:tc>
          <w:tcPr>
            <w:tcW w:w="1094" w:type="dxa"/>
            <w:tcBorders>
              <w:top w:val="single" w:color="auto" w:sz="4" w:space="0"/>
              <w:left w:val="single" w:color="auto" w:sz="4" w:space="0"/>
              <w:bottom w:val="single" w:color="auto" w:sz="4" w:space="0"/>
              <w:right w:val="single" w:color="auto" w:sz="4" w:space="0"/>
            </w:tcBorders>
          </w:tcPr>
          <w:p w14:paraId="08E576A2">
            <w:pPr>
              <w:rPr>
                <w:rFonts w:ascii="宋体"/>
              </w:rPr>
            </w:pPr>
          </w:p>
        </w:tc>
        <w:tc>
          <w:tcPr>
            <w:tcW w:w="2263" w:type="dxa"/>
            <w:tcBorders>
              <w:top w:val="single" w:color="auto" w:sz="4" w:space="0"/>
              <w:left w:val="single" w:color="auto" w:sz="4" w:space="0"/>
              <w:bottom w:val="single" w:color="auto" w:sz="4" w:space="0"/>
              <w:right w:val="single" w:color="auto" w:sz="4" w:space="0"/>
            </w:tcBorders>
          </w:tcPr>
          <w:p w14:paraId="6604EAE8">
            <w:pPr>
              <w:rPr>
                <w:rFonts w:ascii="宋体"/>
              </w:rPr>
            </w:pPr>
          </w:p>
        </w:tc>
        <w:tc>
          <w:tcPr>
            <w:tcW w:w="1401" w:type="dxa"/>
            <w:tcBorders>
              <w:top w:val="single" w:color="auto" w:sz="4" w:space="0"/>
              <w:left w:val="single" w:color="auto" w:sz="4" w:space="0"/>
              <w:bottom w:val="single" w:color="auto" w:sz="4" w:space="0"/>
              <w:right w:val="single" w:color="auto" w:sz="4" w:space="0"/>
            </w:tcBorders>
          </w:tcPr>
          <w:p w14:paraId="65B4C01D">
            <w:pPr>
              <w:rPr>
                <w:rFonts w:ascii="宋体"/>
              </w:rPr>
            </w:pPr>
          </w:p>
        </w:tc>
        <w:tc>
          <w:tcPr>
            <w:tcW w:w="1206" w:type="dxa"/>
            <w:tcBorders>
              <w:top w:val="single" w:color="auto" w:sz="4" w:space="0"/>
              <w:left w:val="single" w:color="auto" w:sz="4" w:space="0"/>
              <w:bottom w:val="single" w:color="auto" w:sz="4" w:space="0"/>
              <w:right w:val="single" w:color="auto" w:sz="4" w:space="0"/>
            </w:tcBorders>
          </w:tcPr>
          <w:p w14:paraId="623AFFB6">
            <w:pPr>
              <w:rPr>
                <w:rFonts w:ascii="宋体"/>
              </w:rPr>
            </w:pPr>
          </w:p>
        </w:tc>
      </w:tr>
    </w:tbl>
    <w:p w14:paraId="61848F03">
      <w:pPr>
        <w:spacing w:line="580" w:lineRule="exact"/>
        <w:rPr>
          <w:rFonts w:ascii="宋体"/>
          <w:sz w:val="28"/>
          <w:szCs w:val="28"/>
        </w:rPr>
        <w:sectPr>
          <w:footerReference r:id="rId5" w:type="default"/>
          <w:footerReference r:id="rId6" w:type="even"/>
          <w:pgSz w:w="11907" w:h="16840"/>
          <w:pgMar w:top="1440" w:right="1361" w:bottom="1440" w:left="1361" w:header="851" w:footer="1043" w:gutter="0"/>
          <w:cols w:space="720" w:num="1"/>
          <w:docGrid w:linePitch="312" w:charSpace="0"/>
        </w:sectPr>
      </w:pPr>
    </w:p>
    <w:p w14:paraId="5EDEBB91">
      <w:pPr>
        <w:spacing w:line="520" w:lineRule="exact"/>
        <w:ind w:firstLine="562" w:firstLineChars="200"/>
        <w:jc w:val="left"/>
        <w:rPr>
          <w:rFonts w:ascii="黑体" w:eastAsia="黑体" w:cs="宋体"/>
          <w:b/>
          <w:bCs/>
          <w:sz w:val="28"/>
          <w:szCs w:val="28"/>
        </w:rPr>
      </w:pPr>
      <w:r>
        <w:rPr>
          <w:rFonts w:hint="eastAsia" w:ascii="黑体" w:eastAsia="黑体" w:cs="宋体"/>
          <w:b/>
          <w:bCs/>
          <w:sz w:val="28"/>
          <w:szCs w:val="28"/>
        </w:rPr>
        <w:t>七、项目组织实施、保障措施及风险分析</w:t>
      </w:r>
    </w:p>
    <w:p w14:paraId="21CE8EC2">
      <w:pPr>
        <w:spacing w:line="520" w:lineRule="exact"/>
        <w:ind w:firstLine="560" w:firstLineChars="200"/>
        <w:jc w:val="left"/>
        <w:rPr>
          <w:rFonts w:ascii="宋体" w:cs="宋体"/>
          <w:sz w:val="24"/>
        </w:rPr>
      </w:pPr>
      <w:r>
        <w:rPr>
          <w:rFonts w:hint="eastAsia" w:ascii="黑体" w:eastAsia="黑体" w:cs="宋体"/>
          <w:bCs/>
          <w:sz w:val="28"/>
          <w:szCs w:val="28"/>
        </w:rPr>
        <w:t>（一）项目组织实施机制（</w:t>
      </w:r>
      <w:r>
        <w:rPr>
          <w:rFonts w:hint="eastAsia" w:ascii="宋体" w:cs="宋体"/>
          <w:sz w:val="24"/>
        </w:rPr>
        <w:t>包括项目及分任务的内部组织和运行管理方式、协调机制等，限800字以内。）</w:t>
      </w:r>
    </w:p>
    <w:p w14:paraId="0C475D3B">
      <w:pPr>
        <w:spacing w:line="520" w:lineRule="exact"/>
        <w:ind w:firstLine="560" w:firstLineChars="200"/>
        <w:jc w:val="left"/>
        <w:rPr>
          <w:rFonts w:ascii="宋体" w:cs="宋体"/>
          <w:b/>
          <w:bCs/>
          <w:sz w:val="24"/>
        </w:rPr>
      </w:pPr>
      <w:r>
        <w:rPr>
          <w:rFonts w:hint="eastAsia" w:ascii="黑体" w:eastAsia="黑体" w:cs="宋体"/>
          <w:bCs/>
          <w:sz w:val="28"/>
          <w:szCs w:val="28"/>
        </w:rPr>
        <w:t>（二）保障措施</w:t>
      </w:r>
      <w:r>
        <w:rPr>
          <w:rFonts w:hint="eastAsia" w:ascii="宋体" w:cs="宋体"/>
          <w:sz w:val="24"/>
        </w:rPr>
        <w:t>（项目实施的外部政策、组织和资源支撑条件，限500字以内。）</w:t>
      </w:r>
    </w:p>
    <w:p w14:paraId="28D04F1E">
      <w:pPr>
        <w:spacing w:line="520" w:lineRule="exact"/>
        <w:ind w:firstLine="560" w:firstLineChars="200"/>
        <w:jc w:val="left"/>
        <w:rPr>
          <w:rFonts w:ascii="宋体" w:cs="宋体"/>
          <w:sz w:val="24"/>
        </w:rPr>
      </w:pPr>
      <w:r>
        <w:rPr>
          <w:rFonts w:hint="eastAsia" w:ascii="黑体" w:eastAsia="黑体" w:cs="宋体"/>
          <w:bCs/>
          <w:sz w:val="28"/>
          <w:szCs w:val="28"/>
        </w:rPr>
        <w:t>（三）风险分析及对策</w:t>
      </w:r>
      <w:r>
        <w:rPr>
          <w:rFonts w:hint="eastAsia" w:ascii="宋体" w:cs="宋体"/>
          <w:sz w:val="24"/>
        </w:rPr>
        <w:t>（包括潜在的技术风险、市场风险、政策风险，实施过程中的制约因素等，以及相应对策措施，限500字以内。）</w:t>
      </w:r>
    </w:p>
    <w:p w14:paraId="5A77EB98">
      <w:pPr>
        <w:spacing w:line="520" w:lineRule="exact"/>
        <w:ind w:firstLine="480" w:firstLineChars="200"/>
        <w:jc w:val="left"/>
        <w:rPr>
          <w:rFonts w:ascii="宋体" w:cs="宋体"/>
          <w:sz w:val="24"/>
        </w:rPr>
      </w:pPr>
    </w:p>
    <w:p w14:paraId="4595FAD0"/>
    <w:p w14:paraId="25C3DA2D">
      <w:pPr>
        <w:ind w:firstLine="640"/>
        <w:rPr>
          <w:sz w:val="32"/>
          <w:szCs w:val="32"/>
        </w:rPr>
      </w:pPr>
    </w:p>
    <w:p w14:paraId="1338EEB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BB70">
    <w:pPr>
      <w:pStyle w:val="5"/>
      <w:framePr w:wrap="around" w:vAnchor="text" w:hAnchor="margin" w:xAlign="center" w:y="1"/>
    </w:pPr>
    <w:r>
      <w:fldChar w:fldCharType="begin"/>
    </w:r>
    <w:r>
      <w:rPr>
        <w:rStyle w:val="12"/>
      </w:rPr>
      <w:instrText xml:space="preserve">Page</w:instrText>
    </w:r>
    <w:r>
      <w:fldChar w:fldCharType="separate"/>
    </w:r>
    <w:r>
      <w:rPr>
        <w:rStyle w:val="12"/>
      </w:rPr>
      <w:t>21</w:t>
    </w:r>
    <w:r>
      <w:fldChar w:fldCharType="end"/>
    </w:r>
  </w:p>
  <w:p w14:paraId="2BA3AEE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B74E">
    <w:pPr>
      <w:pStyle w:val="5"/>
      <w:framePr w:wrap="around" w:vAnchor="text" w:hAnchor="margin" w:xAlign="center" w:y="1"/>
    </w:pPr>
    <w:r>
      <w:fldChar w:fldCharType="begin"/>
    </w:r>
    <w:r>
      <w:rPr>
        <w:rStyle w:val="12"/>
      </w:rPr>
      <w:instrText xml:space="preserve">Page</w:instrText>
    </w:r>
    <w:r>
      <w:fldChar w:fldCharType="separate"/>
    </w:r>
    <w:r>
      <w:rPr>
        <w:rStyle w:val="12"/>
      </w:rPr>
      <w:t>1</w:t>
    </w:r>
    <w:r>
      <w:fldChar w:fldCharType="end"/>
    </w:r>
  </w:p>
  <w:p w14:paraId="3BA605B3">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10600"/>
    <w:multiLevelType w:val="multilevel"/>
    <w:tmpl w:val="94010600"/>
    <w:lvl w:ilvl="0" w:tentative="0">
      <w:start w:val="1"/>
      <w:numFmt w:val="chineseCounting"/>
      <w:suff w:val="nothing"/>
      <w:lvlText w:val="%1、"/>
      <w:lvlJc w:val="left"/>
      <w:pPr>
        <w:tabs>
          <w:tab w:val="left" w:pos="0"/>
        </w:tabs>
      </w:pPr>
      <w:rPr>
        <w:rFonts w:hint="eastAsia" w:cs="Times New Roman"/>
      </w:rPr>
    </w:lvl>
    <w:lvl w:ilvl="1" w:tentative="0">
      <w:start w:val="1"/>
      <w:numFmt w:val="chineseCounting"/>
      <w:suff w:val="nothing"/>
      <w:lvlText w:val="（%2）"/>
      <w:lvlJc w:val="left"/>
      <w:rPr>
        <w:rFonts w:hint="eastAsia" w:ascii="宋体" w:hAnsi="宋体" w:eastAsia="宋体" w:cs="宋体"/>
      </w:rPr>
    </w:lvl>
    <w:lvl w:ilvl="2" w:tentative="0">
      <w:start w:val="1"/>
      <w:numFmt w:val="decimal"/>
      <w:suff w:val="nothing"/>
      <w:lvlText w:val="%3．"/>
      <w:lvlJc w:val="left"/>
      <w:pPr>
        <w:ind w:firstLine="400"/>
      </w:pPr>
      <w:rPr>
        <w:rFonts w:hint="eastAsia" w:ascii="宋体" w:hAnsi="宋体" w:eastAsia="宋体" w:cs="宋体"/>
      </w:rPr>
    </w:lvl>
    <w:lvl w:ilvl="3" w:tentative="0">
      <w:start w:val="1"/>
      <w:numFmt w:val="decimal"/>
      <w:pStyle w:val="16"/>
      <w:suff w:val="nothing"/>
      <w:lvlText w:val="（%4）"/>
      <w:lvlJc w:val="left"/>
      <w:pPr>
        <w:ind w:firstLine="402"/>
      </w:pPr>
      <w:rPr>
        <w:rFonts w:hint="eastAsia" w:cs="Times New Roman"/>
      </w:rPr>
    </w:lvl>
    <w:lvl w:ilvl="4" w:tentative="0">
      <w:start w:val="1"/>
      <w:numFmt w:val="non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FA"/>
    <w:rsid w:val="00297CFA"/>
    <w:rsid w:val="0031316B"/>
    <w:rsid w:val="003754A7"/>
    <w:rsid w:val="006C5A55"/>
    <w:rsid w:val="00E60AA0"/>
    <w:rsid w:val="6BE2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qFormat/>
    <w:uiPriority w:val="0"/>
    <w:rPr>
      <w:rFonts w:ascii="宋体" w:hAnsi="Lucida Sans" w:eastAsia="宋体" w:cs="Times New Roman"/>
      <w:sz w:val="24"/>
    </w:rPr>
  </w:style>
  <w:style w:type="paragraph" w:styleId="3">
    <w:name w:val="Plain Text"/>
    <w:basedOn w:val="1"/>
    <w:link w:val="23"/>
    <w:qFormat/>
    <w:uiPriority w:val="0"/>
    <w:rPr>
      <w:rFonts w:hint="eastAsia" w:ascii="宋体" w:hAnsi="Times New Roman" w:eastAsia="宋体" w:cs="Times New Roman"/>
      <w:szCs w:val="21"/>
    </w:rPr>
  </w:style>
  <w:style w:type="paragraph" w:styleId="4">
    <w:name w:val="Balloon Text"/>
    <w:basedOn w:val="1"/>
    <w:link w:val="24"/>
    <w:qFormat/>
    <w:uiPriority w:val="0"/>
    <w:rPr>
      <w:sz w:val="18"/>
      <w:szCs w:val="18"/>
    </w:rPr>
  </w:style>
  <w:style w:type="paragraph" w:styleId="5">
    <w:name w:val="footer"/>
    <w:basedOn w:val="1"/>
    <w:link w:val="15"/>
    <w:unhideWhenUsed/>
    <w:qFormat/>
    <w:uiPriority w:val="0"/>
    <w:pPr>
      <w:tabs>
        <w:tab w:val="center" w:pos="4153"/>
        <w:tab w:val="right" w:pos="8306"/>
      </w:tabs>
      <w:snapToGrid w:val="0"/>
    </w:pPr>
    <w:rPr>
      <w:sz w:val="18"/>
      <w:szCs w:val="18"/>
    </w:rPr>
  </w:style>
  <w:style w:type="paragraph" w:styleId="6">
    <w:name w:val="header"/>
    <w:basedOn w:val="1"/>
    <w:link w:val="14"/>
    <w:unhideWhenUsed/>
    <w:qFormat/>
    <w:uiPriority w:val="0"/>
    <w:pPr>
      <w:tabs>
        <w:tab w:val="center" w:pos="4153"/>
        <w:tab w:val="right" w:pos="8306"/>
      </w:tabs>
      <w:snapToGrid w:val="0"/>
      <w:jc w:val="center"/>
    </w:pPr>
    <w:rPr>
      <w:sz w:val="18"/>
      <w:szCs w:val="18"/>
    </w:rPr>
  </w:style>
  <w:style w:type="paragraph" w:styleId="7">
    <w:name w:val="Body Text Indent 3"/>
    <w:basedOn w:val="1"/>
    <w:next w:val="3"/>
    <w:link w:val="25"/>
    <w:qFormat/>
    <w:uiPriority w:val="0"/>
    <w:pPr>
      <w:spacing w:after="120"/>
      <w:ind w:left="200" w:leftChars="200"/>
    </w:pPr>
    <w:rPr>
      <w:rFonts w:ascii="Times New Roman" w:hAnsi="Times New Roman" w:eastAsia="宋体" w:cs="Times New Roman"/>
      <w:sz w:val="16"/>
      <w:szCs w:val="16"/>
    </w:rPr>
  </w:style>
  <w:style w:type="paragraph" w:styleId="8">
    <w:name w:val="Normal (Web)"/>
    <w:qFormat/>
    <w:uiPriority w:val="0"/>
    <w:pPr>
      <w:widowControl w:val="0"/>
      <w:spacing w:before="100" w:beforeAutospacing="1" w:after="100" w:afterAutospacing="1" w:line="240" w:lineRule="auto"/>
    </w:pPr>
    <w:rPr>
      <w:rFonts w:ascii="宋体" w:hAnsi="Lucida Sans" w:eastAsia="宋体" w:cs="Times New Roman"/>
      <w:kern w:val="2"/>
      <w:sz w:val="24"/>
      <w:szCs w:val="20"/>
      <w:lang w:val="en-US" w:eastAsia="zh-CN" w:bidi="ar-SA"/>
      <w14:ligatures w14:val="none"/>
    </w:rPr>
  </w:style>
  <w:style w:type="table" w:styleId="10">
    <w:name w:val="Table Grid"/>
    <w:basedOn w:val="9"/>
    <w:qFormat/>
    <w:uiPriority w:val="0"/>
    <w:pPr>
      <w:spacing w:after="0" w:line="240" w:lineRule="auto"/>
    </w:pPr>
    <w:rPr>
      <w:rFonts w:ascii="Times New Roman" w:hAnsi="Times New Roman" w:eastAsia="宋体" w:cs="Times New Roman"/>
      <w:kern w:val="0"/>
      <w:sz w:val="20"/>
      <w:szCs w:val="2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qFormat/>
    <w:uiPriority w:val="0"/>
  </w:style>
  <w:style w:type="character" w:styleId="13">
    <w:name w:val="annotation reference"/>
    <w:basedOn w:val="11"/>
    <w:unhideWhenUsed/>
    <w:qFormat/>
    <w:uiPriority w:val="0"/>
    <w:rPr>
      <w:sz w:val="21"/>
      <w:szCs w:val="21"/>
    </w:rPr>
  </w:style>
  <w:style w:type="character" w:customStyle="1" w:styleId="14">
    <w:name w:val="页眉 字符"/>
    <w:basedOn w:val="11"/>
    <w:link w:val="6"/>
    <w:qFormat/>
    <w:uiPriority w:val="0"/>
    <w:rPr>
      <w:sz w:val="18"/>
      <w:szCs w:val="18"/>
    </w:rPr>
  </w:style>
  <w:style w:type="character" w:customStyle="1" w:styleId="15">
    <w:name w:val="页脚 字符"/>
    <w:basedOn w:val="11"/>
    <w:link w:val="5"/>
    <w:qFormat/>
    <w:uiPriority w:val="0"/>
    <w:rPr>
      <w:sz w:val="18"/>
      <w:szCs w:val="18"/>
    </w:rPr>
  </w:style>
  <w:style w:type="paragraph" w:customStyle="1" w:styleId="16">
    <w:name w:val="Heading4"/>
    <w:qFormat/>
    <w:uiPriority w:val="0"/>
    <w:pPr>
      <w:keepNext/>
      <w:keepLines/>
      <w:widowControl w:val="0"/>
      <w:numPr>
        <w:ilvl w:val="3"/>
        <w:numId w:val="1"/>
      </w:numPr>
      <w:spacing w:before="260" w:after="260" w:line="372" w:lineRule="auto"/>
      <w:jc w:val="both"/>
    </w:pPr>
    <w:rPr>
      <w:rFonts w:ascii="Arial" w:hAnsi="Arial" w:eastAsia="黑体" w:cs="Times New Roman"/>
      <w:b/>
      <w:bCs/>
      <w:kern w:val="2"/>
      <w:sz w:val="28"/>
      <w:szCs w:val="32"/>
      <w:lang w:val="en-US" w:eastAsia="zh-CN" w:bidi="ar-SA"/>
      <w14:ligatures w14:val="none"/>
    </w:rPr>
  </w:style>
  <w:style w:type="paragraph" w:customStyle="1" w:styleId="17">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8">
    <w:name w:val="页脚1"/>
    <w:basedOn w:val="1"/>
    <w:qFormat/>
    <w:uiPriority w:val="0"/>
    <w:pPr>
      <w:tabs>
        <w:tab w:val="center" w:pos="4153"/>
        <w:tab w:val="right" w:pos="8306"/>
      </w:tabs>
      <w:snapToGrid w:val="0"/>
      <w:jc w:val="left"/>
    </w:pPr>
    <w:rPr>
      <w:sz w:val="18"/>
      <w:szCs w:val="18"/>
    </w:rPr>
  </w:style>
  <w:style w:type="character" w:customStyle="1" w:styleId="19">
    <w:name w:val="页码1"/>
    <w:basedOn w:val="20"/>
    <w:qFormat/>
    <w:uiPriority w:val="0"/>
    <w:rPr>
      <w:rFonts w:asciiTheme="minorHAnsi" w:hAnsiTheme="minorHAnsi" w:eastAsiaTheme="minorEastAsia" w:cstheme="minorBidi"/>
      <w:kern w:val="2"/>
      <w:sz w:val="21"/>
      <w:szCs w:val="24"/>
      <w:lang w:val="en-US" w:eastAsia="zh-CN" w:bidi="ar-SA"/>
    </w:rPr>
  </w:style>
  <w:style w:type="character" w:customStyle="1" w:styleId="20">
    <w:name w:val="默认段落字体1"/>
    <w:autoRedefine/>
    <w:semiHidden/>
    <w:qFormat/>
    <w:uiPriority w:val="0"/>
  </w:style>
  <w:style w:type="paragraph" w:styleId="21">
    <w:name w:val="List Paragraph"/>
    <w:basedOn w:val="1"/>
    <w:unhideWhenUsed/>
    <w:uiPriority w:val="99"/>
    <w:pPr>
      <w:ind w:firstLine="420" w:firstLineChars="200"/>
    </w:pPr>
  </w:style>
  <w:style w:type="character" w:customStyle="1" w:styleId="22">
    <w:name w:val="批注文字 字符"/>
    <w:basedOn w:val="11"/>
    <w:link w:val="2"/>
    <w:qFormat/>
    <w:uiPriority w:val="0"/>
    <w:rPr>
      <w:rFonts w:ascii="宋体" w:hAnsi="Lucida Sans" w:eastAsia="宋体" w:cs="Times New Roman"/>
      <w:sz w:val="24"/>
      <w14:ligatures w14:val="none"/>
    </w:rPr>
  </w:style>
  <w:style w:type="character" w:customStyle="1" w:styleId="23">
    <w:name w:val="纯文本 字符"/>
    <w:basedOn w:val="11"/>
    <w:link w:val="3"/>
    <w:qFormat/>
    <w:uiPriority w:val="0"/>
    <w:rPr>
      <w:rFonts w:ascii="宋体" w:hAnsi="Times New Roman" w:eastAsia="宋体" w:cs="Times New Roman"/>
      <w:sz w:val="21"/>
      <w:szCs w:val="21"/>
      <w14:ligatures w14:val="none"/>
    </w:rPr>
  </w:style>
  <w:style w:type="character" w:customStyle="1" w:styleId="24">
    <w:name w:val="批注框文本 字符"/>
    <w:basedOn w:val="11"/>
    <w:link w:val="4"/>
    <w:qFormat/>
    <w:uiPriority w:val="0"/>
    <w:rPr>
      <w:sz w:val="18"/>
      <w:szCs w:val="18"/>
      <w14:ligatures w14:val="none"/>
    </w:rPr>
  </w:style>
  <w:style w:type="character" w:customStyle="1" w:styleId="25">
    <w:name w:val="正文文本缩进 3 字符"/>
    <w:basedOn w:val="11"/>
    <w:link w:val="7"/>
    <w:qFormat/>
    <w:uiPriority w:val="0"/>
    <w:rPr>
      <w:rFonts w:ascii="Times New Roman" w:hAnsi="Times New Roman" w:eastAsia="宋体" w:cs="Times New Roman"/>
      <w:sz w:val="16"/>
      <w:szCs w:val="16"/>
      <w14:ligatures w14:val="none"/>
    </w:rPr>
  </w:style>
  <w:style w:type="character" w:customStyle="1" w:styleId="26">
    <w:name w:val="批注文字 Char"/>
    <w:basedOn w:val="11"/>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8679</Words>
  <Characters>8992</Characters>
  <Lines>72</Lines>
  <Paragraphs>20</Paragraphs>
  <TotalTime>0</TotalTime>
  <ScaleCrop>false</ScaleCrop>
  <LinksUpToDate>false</LinksUpToDate>
  <CharactersWithSpaces>9199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2024-06-21T02:38:00Z</dcterms:created>
  <dc:creator>东 李</dc:creator>
  <cp:lastModifiedBy>观月意在夏</cp:lastModifiedBy>
  <dcterms:modified xsi:type="dcterms:W3CDTF">2024-10-29T03:06:39Z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85AA901F941C44859C42D68A60170D14_13</vt:lpwstr>
  </property>
</Properties>
</file>