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50" w:type="dxa"/>
        <w:jc w:val="center"/>
        <w:tblCellMar>
          <w:left w:w="0" w:type="dxa"/>
          <w:right w:w="0" w:type="dxa"/>
        </w:tblCellMar>
        <w:tblLook w:val="04A0" w:firstRow="1" w:lastRow="0" w:firstColumn="1" w:lastColumn="0" w:noHBand="0" w:noVBand="1"/>
      </w:tblPr>
      <w:tblGrid>
        <w:gridCol w:w="12750"/>
      </w:tblGrid>
      <w:tr w:rsidR="00B93997" w:rsidRPr="00B93997" w:rsidTr="00B93997">
        <w:trPr>
          <w:trHeight w:val="990"/>
          <w:jc w:val="center"/>
        </w:trPr>
        <w:tc>
          <w:tcPr>
            <w:tcW w:w="0" w:type="auto"/>
            <w:vAlign w:val="center"/>
            <w:hideMark/>
          </w:tcPr>
          <w:p w:rsidR="00B93997" w:rsidRPr="00B93997" w:rsidRDefault="00B93997" w:rsidP="00B93997">
            <w:pPr>
              <w:widowControl/>
              <w:spacing w:line="240" w:lineRule="atLeast"/>
              <w:jc w:val="center"/>
              <w:rPr>
                <w:rFonts w:ascii="宋体" w:eastAsia="宋体" w:hAnsi="宋体" w:cs="宋体"/>
                <w:b/>
                <w:kern w:val="0"/>
                <w:sz w:val="18"/>
                <w:szCs w:val="18"/>
              </w:rPr>
            </w:pPr>
            <w:r w:rsidRPr="00B93997">
              <w:rPr>
                <w:rFonts w:ascii="宋体" w:eastAsia="宋体" w:hAnsi="宋体" w:cs="宋体" w:hint="eastAsia"/>
                <w:b/>
                <w:bCs/>
                <w:kern w:val="0"/>
                <w:sz w:val="24"/>
                <w:szCs w:val="24"/>
              </w:rPr>
              <w:t>新旧《会计档案管理办法》对照表</w:t>
            </w:r>
          </w:p>
        </w:tc>
      </w:tr>
    </w:tbl>
    <w:p w:rsidR="00B93997" w:rsidRPr="00B93997" w:rsidRDefault="00B93997" w:rsidP="00B93997">
      <w:pPr>
        <w:widowControl/>
        <w:jc w:val="left"/>
        <w:rPr>
          <w:rFonts w:ascii="宋体" w:eastAsia="宋体" w:hAnsi="宋体" w:cs="宋体"/>
          <w:vanish/>
          <w:kern w:val="0"/>
          <w:sz w:val="24"/>
          <w:szCs w:val="24"/>
        </w:rPr>
      </w:pPr>
    </w:p>
    <w:tbl>
      <w:tblPr>
        <w:tblW w:w="12750" w:type="dxa"/>
        <w:jc w:val="center"/>
        <w:tblCellMar>
          <w:left w:w="0" w:type="dxa"/>
          <w:right w:w="0" w:type="dxa"/>
        </w:tblCellMar>
        <w:tblLook w:val="04A0" w:firstRow="1" w:lastRow="0" w:firstColumn="1" w:lastColumn="0" w:noHBand="0" w:noVBand="1"/>
      </w:tblPr>
      <w:tblGrid>
        <w:gridCol w:w="12750"/>
      </w:tblGrid>
      <w:tr w:rsidR="00B93997" w:rsidRPr="00B93997" w:rsidTr="00B93997">
        <w:trPr>
          <w:trHeight w:val="525"/>
          <w:jc w:val="center"/>
        </w:trPr>
        <w:tc>
          <w:tcPr>
            <w:tcW w:w="0" w:type="auto"/>
            <w:vAlign w:val="center"/>
            <w:hideMark/>
          </w:tcPr>
          <w:p w:rsidR="00B93997" w:rsidRPr="00B93997" w:rsidRDefault="00B93997" w:rsidP="00B93997">
            <w:pPr>
              <w:widowControl/>
              <w:spacing w:line="240" w:lineRule="atLeast"/>
              <w:jc w:val="center"/>
              <w:rPr>
                <w:rFonts w:ascii="宋体" w:eastAsia="宋体" w:hAnsi="宋体" w:cs="宋体"/>
                <w:kern w:val="0"/>
                <w:sz w:val="18"/>
                <w:szCs w:val="18"/>
              </w:rPr>
            </w:pPr>
            <w:r w:rsidRPr="00B93997">
              <w:rPr>
                <w:rFonts w:ascii="宋体" w:eastAsia="宋体" w:hAnsi="宋体" w:cs="宋体"/>
                <w:kern w:val="0"/>
                <w:sz w:val="18"/>
                <w:szCs w:val="18"/>
              </w:rPr>
              <w:pict>
                <v:rect id="_x0000_i1025" style="width:0;height:.75pt" o:hralign="center" o:hrstd="t" o:hrnoshade="t" o:hr="t" fillcolor="#a0a0a0" stroked="f"/>
              </w:pict>
            </w:r>
          </w:p>
        </w:tc>
      </w:tr>
    </w:tbl>
    <w:p w:rsidR="00B93997" w:rsidRPr="00B93997" w:rsidRDefault="00B93997" w:rsidP="00B93997">
      <w:pPr>
        <w:widowControl/>
        <w:jc w:val="left"/>
        <w:rPr>
          <w:rFonts w:ascii="宋体" w:eastAsia="宋体" w:hAnsi="宋体" w:cs="宋体"/>
          <w:vanish/>
          <w:kern w:val="0"/>
          <w:sz w:val="24"/>
          <w:szCs w:val="24"/>
        </w:rPr>
      </w:pPr>
    </w:p>
    <w:tbl>
      <w:tblPr>
        <w:tblW w:w="12750" w:type="dxa"/>
        <w:jc w:val="center"/>
        <w:tblCellMar>
          <w:left w:w="0" w:type="dxa"/>
          <w:right w:w="0" w:type="dxa"/>
        </w:tblCellMar>
        <w:tblLook w:val="04A0" w:firstRow="1" w:lastRow="0" w:firstColumn="1" w:lastColumn="0" w:noHBand="0" w:noVBand="1"/>
      </w:tblPr>
      <w:tblGrid>
        <w:gridCol w:w="12750"/>
      </w:tblGrid>
      <w:tr w:rsidR="00B93997" w:rsidRPr="00B93997" w:rsidTr="00B93997">
        <w:trPr>
          <w:trHeight w:val="825"/>
          <w:jc w:val="center"/>
        </w:trPr>
        <w:tc>
          <w:tcPr>
            <w:tcW w:w="0" w:type="auto"/>
            <w:hideMark/>
          </w:tcPr>
          <w:tbl>
            <w:tblPr>
              <w:tblW w:w="0" w:type="auto"/>
              <w:shd w:val="clear" w:color="auto" w:fill="FFFFFF"/>
              <w:tblCellMar>
                <w:left w:w="0" w:type="dxa"/>
                <w:right w:w="0" w:type="dxa"/>
              </w:tblCellMar>
              <w:tblLook w:val="04A0" w:firstRow="1" w:lastRow="0" w:firstColumn="1" w:lastColumn="0" w:noHBand="0" w:noVBand="1"/>
            </w:tblPr>
            <w:tblGrid>
              <w:gridCol w:w="707"/>
              <w:gridCol w:w="5917"/>
              <w:gridCol w:w="6110"/>
            </w:tblGrid>
            <w:tr w:rsidR="00B93997" w:rsidRPr="00B93997" w:rsidTr="00B93997">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规定事项</w:t>
                  </w:r>
                </w:p>
              </w:tc>
              <w:tc>
                <w:tcPr>
                  <w:tcW w:w="0" w:type="auto"/>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旧《会计档案管理办法》内容</w:t>
                  </w:r>
                </w:p>
              </w:tc>
              <w:tc>
                <w:tcPr>
                  <w:tcW w:w="0" w:type="auto"/>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新《会计档案管理办法》（</w:t>
                  </w:r>
                  <w:r w:rsidRPr="00B93997">
                    <w:rPr>
                      <w:rFonts w:ascii="Times New Roman" w:eastAsia="微软雅黑" w:hAnsi="Times New Roman" w:cs="Times New Roman"/>
                      <w:b/>
                      <w:bCs/>
                      <w:color w:val="2D2D2D"/>
                      <w:kern w:val="0"/>
                      <w:sz w:val="18"/>
                      <w:szCs w:val="18"/>
                    </w:rPr>
                    <w:t>2016</w:t>
                  </w:r>
                  <w:r w:rsidRPr="00B93997">
                    <w:rPr>
                      <w:rFonts w:ascii="Times New Roman" w:eastAsia="微软雅黑" w:hAnsi="Times New Roman" w:cs="Times New Roman"/>
                      <w:b/>
                      <w:bCs/>
                      <w:color w:val="2D2D2D"/>
                      <w:kern w:val="0"/>
                      <w:sz w:val="18"/>
                      <w:szCs w:val="18"/>
                    </w:rPr>
                    <w:t>年</w:t>
                  </w:r>
                  <w:r w:rsidRPr="00B93997">
                    <w:rPr>
                      <w:rFonts w:ascii="Times New Roman" w:eastAsia="微软雅黑" w:hAnsi="Times New Roman" w:cs="Times New Roman"/>
                      <w:b/>
                      <w:bCs/>
                      <w:color w:val="2D2D2D"/>
                      <w:kern w:val="0"/>
                      <w:sz w:val="18"/>
                      <w:szCs w:val="18"/>
                    </w:rPr>
                    <w:t>1</w:t>
                  </w:r>
                  <w:r w:rsidRPr="00B93997">
                    <w:rPr>
                      <w:rFonts w:ascii="Times New Roman" w:eastAsia="微软雅黑" w:hAnsi="Times New Roman" w:cs="Times New Roman"/>
                      <w:b/>
                      <w:bCs/>
                      <w:color w:val="2D2D2D"/>
                      <w:kern w:val="0"/>
                      <w:sz w:val="18"/>
                      <w:szCs w:val="18"/>
                    </w:rPr>
                    <w:t>月</w:t>
                  </w:r>
                  <w:r w:rsidRPr="00B93997">
                    <w:rPr>
                      <w:rFonts w:ascii="Times New Roman" w:eastAsia="微软雅黑" w:hAnsi="Times New Roman" w:cs="Times New Roman"/>
                      <w:b/>
                      <w:bCs/>
                      <w:color w:val="2D2D2D"/>
                      <w:kern w:val="0"/>
                      <w:sz w:val="18"/>
                      <w:szCs w:val="18"/>
                    </w:rPr>
                    <w:t>1</w:t>
                  </w:r>
                  <w:r w:rsidRPr="00B93997">
                    <w:rPr>
                      <w:rFonts w:ascii="Times New Roman" w:eastAsia="微软雅黑" w:hAnsi="Times New Roman" w:cs="Times New Roman"/>
                      <w:b/>
                      <w:bCs/>
                      <w:color w:val="2D2D2D"/>
                      <w:kern w:val="0"/>
                      <w:sz w:val="18"/>
                      <w:szCs w:val="18"/>
                    </w:rPr>
                    <w:t>日起施行）内容（标注下划线为主要修改部分）</w:t>
                  </w:r>
                </w:p>
              </w:tc>
            </w:tr>
            <w:tr w:rsidR="00B93997" w:rsidRPr="00B93997" w:rsidTr="00B93997">
              <w:trPr>
                <w:trHeight w:val="91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制定依据</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第一条</w:t>
                  </w:r>
                  <w:r w:rsidRPr="00B93997">
                    <w:rPr>
                      <w:rFonts w:ascii="Times New Roman" w:eastAsia="微软雅黑" w:hAnsi="Times New Roman" w:cs="Times New Roman"/>
                      <w:color w:val="2D2D2D"/>
                      <w:kern w:val="0"/>
                      <w:sz w:val="18"/>
                      <w:szCs w:val="18"/>
                    </w:rPr>
                    <w:t>为了加强会计档案管理，统一会计档案管理制度，更好地为发展社会主义市场经济服务，根据《中华人民共和国会计法》和《中华人民共和国档案法》的规定，制定本办法。</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第一条</w:t>
                  </w:r>
                  <w:r w:rsidRPr="00B93997">
                    <w:rPr>
                      <w:rFonts w:ascii="Times New Roman" w:eastAsia="微软雅黑" w:hAnsi="Times New Roman" w:cs="Times New Roman"/>
                      <w:color w:val="2D2D2D"/>
                      <w:kern w:val="0"/>
                      <w:sz w:val="18"/>
                      <w:szCs w:val="18"/>
                    </w:rPr>
                    <w:t>为了加强会计档案管理，</w:t>
                  </w:r>
                  <w:r w:rsidRPr="00B93997">
                    <w:rPr>
                      <w:rFonts w:ascii="Times New Roman" w:eastAsia="微软雅黑" w:hAnsi="Times New Roman" w:cs="Times New Roman"/>
                      <w:color w:val="FF0000"/>
                      <w:kern w:val="0"/>
                      <w:sz w:val="18"/>
                      <w:szCs w:val="18"/>
                      <w:u w:val="single"/>
                    </w:rPr>
                    <w:t>有效保护和利用会计档案，</w:t>
                  </w:r>
                  <w:r w:rsidRPr="00B93997">
                    <w:rPr>
                      <w:rFonts w:ascii="Times New Roman" w:eastAsia="微软雅黑" w:hAnsi="Times New Roman" w:cs="Times New Roman"/>
                      <w:color w:val="2D2D2D"/>
                      <w:kern w:val="0"/>
                      <w:sz w:val="18"/>
                      <w:szCs w:val="18"/>
                    </w:rPr>
                    <w:t>根据《中华人民共和国会计法》、《中华人民共和国档案法》等</w:t>
                  </w:r>
                  <w:r w:rsidRPr="00B93997">
                    <w:rPr>
                      <w:rFonts w:ascii="Times New Roman" w:eastAsia="微软雅黑" w:hAnsi="Times New Roman" w:cs="Times New Roman"/>
                      <w:color w:val="FF0000"/>
                      <w:kern w:val="0"/>
                      <w:sz w:val="18"/>
                      <w:szCs w:val="18"/>
                      <w:u w:val="single"/>
                    </w:rPr>
                    <w:t>有关法律、行政</w:t>
                  </w:r>
                  <w:r w:rsidRPr="00B93997">
                    <w:rPr>
                      <w:rFonts w:ascii="Times New Roman" w:eastAsia="微软雅黑" w:hAnsi="Times New Roman" w:cs="Times New Roman"/>
                      <w:color w:val="2D2D2D"/>
                      <w:kern w:val="0"/>
                      <w:sz w:val="18"/>
                      <w:szCs w:val="18"/>
                    </w:rPr>
                    <w:t>法规，制定本办法。</w:t>
                  </w:r>
                </w:p>
              </w:tc>
            </w:tr>
            <w:tr w:rsidR="00B93997" w:rsidRPr="00B93997" w:rsidTr="00B93997">
              <w:trPr>
                <w:trHeight w:val="82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适用范围</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第二条</w:t>
                  </w:r>
                  <w:r w:rsidRPr="00B93997">
                    <w:rPr>
                      <w:rFonts w:ascii="Times New Roman" w:eastAsia="微软雅黑" w:hAnsi="Times New Roman" w:cs="Times New Roman"/>
                      <w:color w:val="2D2D2D"/>
                      <w:kern w:val="0"/>
                      <w:sz w:val="18"/>
                      <w:szCs w:val="18"/>
                    </w:rPr>
                    <w:t>国家机关、社会团体、企业、事业单位、按规定应当建账的个体工商户和其他组织（以下简称各单位），应当依照本办法管理会计档案。</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第二条</w:t>
                  </w:r>
                  <w:r w:rsidRPr="00B93997">
                    <w:rPr>
                      <w:rFonts w:ascii="Times New Roman" w:eastAsia="微软雅黑" w:hAnsi="Times New Roman" w:cs="Times New Roman"/>
                      <w:color w:val="FF0000"/>
                      <w:kern w:val="0"/>
                      <w:sz w:val="18"/>
                      <w:szCs w:val="18"/>
                      <w:u w:val="single"/>
                    </w:rPr>
                    <w:t>国家机关、社会团体、企业、事业单位和其他组织（以下统称单位）</w:t>
                  </w:r>
                  <w:r w:rsidRPr="00B93997">
                    <w:rPr>
                      <w:rFonts w:ascii="Times New Roman" w:eastAsia="微软雅黑" w:hAnsi="Times New Roman" w:cs="Times New Roman"/>
                      <w:color w:val="2D2D2D"/>
                      <w:kern w:val="0"/>
                      <w:sz w:val="18"/>
                      <w:szCs w:val="18"/>
                    </w:rPr>
                    <w:t>，管理会计档案适用本办法。</w:t>
                  </w:r>
                </w:p>
              </w:tc>
            </w:tr>
            <w:tr w:rsidR="00B93997" w:rsidRPr="00B93997" w:rsidTr="00B93997">
              <w:trPr>
                <w:trHeight w:val="130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领导与组织</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第三条</w:t>
                  </w:r>
                  <w:r w:rsidRPr="00B93997">
                    <w:rPr>
                      <w:rFonts w:ascii="Times New Roman" w:eastAsia="微软雅黑" w:hAnsi="Times New Roman" w:cs="Times New Roman"/>
                      <w:color w:val="2D2D2D"/>
                      <w:kern w:val="0"/>
                      <w:sz w:val="18"/>
                      <w:szCs w:val="18"/>
                    </w:rPr>
                    <w:t>各级人民政府财政部门和档案行政管理部门共同负责会计档案工作的指导、监督和检查。</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第三条</w:t>
                  </w:r>
                  <w:r w:rsidRPr="00B93997">
                    <w:rPr>
                      <w:rFonts w:ascii="Times New Roman" w:eastAsia="微软雅黑" w:hAnsi="Times New Roman" w:cs="Times New Roman"/>
                      <w:color w:val="FF0000"/>
                      <w:kern w:val="0"/>
                      <w:sz w:val="18"/>
                      <w:szCs w:val="18"/>
                      <w:u w:val="single"/>
                    </w:rPr>
                    <w:t>财政部和国家档案局主管全国会计档案工作，共同制定全国统一的会计档案工作制度，对全国会计档案工作实行监督和指导。</w:t>
                  </w:r>
                </w:p>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color w:val="FF0000"/>
                      <w:kern w:val="0"/>
                      <w:sz w:val="18"/>
                      <w:szCs w:val="18"/>
                      <w:u w:val="single"/>
                    </w:rPr>
                    <w:t>县级以上地方人民政府财政部门和档案行政管理部门管理本行政区域内的会计档案工作，并对本行政区域内会计档案工作实行监督和指导。</w:t>
                  </w:r>
                </w:p>
              </w:tc>
            </w:tr>
            <w:tr w:rsidR="00B93997" w:rsidRPr="00B93997" w:rsidTr="00B93997">
              <w:trPr>
                <w:trHeight w:val="100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领导与组织</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第四条</w:t>
                  </w:r>
                  <w:r w:rsidRPr="00B93997">
                    <w:rPr>
                      <w:rFonts w:ascii="Times New Roman" w:eastAsia="微软雅黑" w:hAnsi="Times New Roman" w:cs="Times New Roman"/>
                      <w:color w:val="2D2D2D"/>
                      <w:kern w:val="0"/>
                      <w:sz w:val="18"/>
                      <w:szCs w:val="18"/>
                    </w:rPr>
                    <w:t>各单位必须加强对会计档案管理工作的领导，建立会计档案的立卷、归档、保管、查阅和销毁等管理制度，保证会计档案妥善保管、有序存放、方便查阅，严防毁损、散失和泄密。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第四条</w:t>
                  </w:r>
                  <w:r w:rsidRPr="00B93997">
                    <w:rPr>
                      <w:rFonts w:ascii="Times New Roman" w:eastAsia="微软雅黑" w:hAnsi="Times New Roman" w:cs="Times New Roman"/>
                      <w:color w:val="FF0000"/>
                      <w:kern w:val="0"/>
                      <w:sz w:val="18"/>
                      <w:szCs w:val="18"/>
                      <w:u w:val="single"/>
                    </w:rPr>
                    <w:t>单位应当加强会计档案管理工作，建立和完善会计档案的收集、整理、保管、利用和鉴定销毁等管理制度，采取可靠的安全防护技术和措施，保证会计档案的真实、完整、可用、安全。</w:t>
                  </w:r>
                </w:p>
              </w:tc>
            </w:tr>
            <w:tr w:rsidR="00B93997" w:rsidRPr="00B93997" w:rsidTr="00B93997">
              <w:trPr>
                <w:trHeight w:val="268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会计档案范围</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第五条</w:t>
                  </w:r>
                  <w:r w:rsidRPr="00B93997">
                    <w:rPr>
                      <w:rFonts w:ascii="Times New Roman" w:eastAsia="微软雅黑" w:hAnsi="Times New Roman" w:cs="Times New Roman"/>
                      <w:color w:val="2D2D2D"/>
                      <w:kern w:val="0"/>
                      <w:sz w:val="18"/>
                      <w:szCs w:val="18"/>
                    </w:rPr>
                    <w:t>会计档案是指会计凭证、会计账簿和财务报告等会计核算专业材料，是记录和反映单位经济业务的重要史料和证据。具体包括：</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（一）会计凭证类：原始凭证，记账凭证，汇总凭证，其他会计凭证。</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（二）会计账簿类：总账，明细账，日记账，固定资产卡片，辅助账簿，其他会计账簿。</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（三）财务报告类：月度、季度、年度财务报告，包括会计报表、附表、附注及文字说明，其他财务报告。</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（四）其他类：银行存款余额调节表，银行对账单，其他应当保存的会计核算专业资料，会计档案移交清册，会计档案保管清册，会计档案销毁清册。</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第五条</w:t>
                  </w:r>
                  <w:r w:rsidRPr="00B93997">
                    <w:rPr>
                      <w:rFonts w:ascii="Times New Roman" w:eastAsia="微软雅黑" w:hAnsi="Times New Roman" w:cs="Times New Roman"/>
                      <w:color w:val="FF0000"/>
                      <w:kern w:val="0"/>
                      <w:sz w:val="18"/>
                      <w:szCs w:val="18"/>
                      <w:u w:val="single"/>
                    </w:rPr>
                    <w:t>本办法所称会计档案是指单位在进行会计核算等过程中接收或形成的，记录和反映单位经济业务事项的，具有保存价值的文字、图表等各种形式的会计资料，包括通过计算机等电子设备形成、传输和存储的电子会计档案。</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以下会计资料应纳入归档范围：</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（一）会计凭证：原始凭证，记账凭证。</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（二）会计账簿：总账、明细账、日记账、固定资产卡片</w:t>
                  </w:r>
                  <w:r w:rsidRPr="00B93997">
                    <w:rPr>
                      <w:rFonts w:ascii="Times New Roman" w:eastAsia="微软雅黑" w:hAnsi="Times New Roman" w:cs="Times New Roman"/>
                      <w:color w:val="FF0000"/>
                      <w:kern w:val="0"/>
                      <w:sz w:val="18"/>
                      <w:szCs w:val="18"/>
                      <w:u w:val="single"/>
                    </w:rPr>
                    <w:t>及其他辅助性账簿。</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（三）财务会计报告：月度、季度、</w:t>
                  </w:r>
                  <w:r w:rsidRPr="00B93997">
                    <w:rPr>
                      <w:rFonts w:ascii="Times New Roman" w:eastAsia="微软雅黑" w:hAnsi="Times New Roman" w:cs="Times New Roman"/>
                      <w:color w:val="FF0000"/>
                      <w:kern w:val="0"/>
                      <w:sz w:val="18"/>
                      <w:szCs w:val="18"/>
                      <w:u w:val="single"/>
                    </w:rPr>
                    <w:t>半年度、</w:t>
                  </w:r>
                  <w:r w:rsidRPr="00B93997">
                    <w:rPr>
                      <w:rFonts w:ascii="Times New Roman" w:eastAsia="微软雅黑" w:hAnsi="Times New Roman" w:cs="Times New Roman"/>
                      <w:color w:val="2D2D2D"/>
                      <w:kern w:val="0"/>
                      <w:sz w:val="18"/>
                      <w:szCs w:val="18"/>
                    </w:rPr>
                    <w:t>年度财务会计报告。</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（四）其他会计资料：银行存款余额调节表、银行对账单、</w:t>
                  </w:r>
                  <w:r w:rsidRPr="00B93997">
                    <w:rPr>
                      <w:rFonts w:ascii="Times New Roman" w:eastAsia="微软雅黑" w:hAnsi="Times New Roman" w:cs="Times New Roman"/>
                      <w:color w:val="FF0000"/>
                      <w:kern w:val="0"/>
                      <w:sz w:val="18"/>
                      <w:szCs w:val="18"/>
                      <w:u w:val="single"/>
                    </w:rPr>
                    <w:t>纳税申报表、</w:t>
                  </w:r>
                  <w:r w:rsidRPr="00B93997">
                    <w:rPr>
                      <w:rFonts w:ascii="Times New Roman" w:eastAsia="微软雅黑" w:hAnsi="Times New Roman" w:cs="Times New Roman"/>
                      <w:color w:val="2D2D2D"/>
                      <w:kern w:val="0"/>
                      <w:sz w:val="18"/>
                      <w:szCs w:val="18"/>
                    </w:rPr>
                    <w:t>会计档案移交清册、会计档案保管清册、会计档案销毁清册、</w:t>
                  </w:r>
                  <w:r w:rsidRPr="00B93997">
                    <w:rPr>
                      <w:rFonts w:ascii="Times New Roman" w:eastAsia="微软雅黑" w:hAnsi="Times New Roman" w:cs="Times New Roman"/>
                      <w:color w:val="FF0000"/>
                      <w:kern w:val="0"/>
                      <w:sz w:val="18"/>
                      <w:szCs w:val="18"/>
                      <w:u w:val="single"/>
                    </w:rPr>
                    <w:t>会计档案鉴定意见书及其他具有保存价值的会计资料。</w:t>
                  </w:r>
                </w:p>
              </w:tc>
            </w:tr>
            <w:tr w:rsidR="00B93997" w:rsidRPr="00B93997" w:rsidTr="00B93997">
              <w:trPr>
                <w:trHeight w:val="4230"/>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lastRenderedPageBreak/>
                    <w:t>电子会计档案管理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line="240" w:lineRule="atLeast"/>
                    <w:jc w:val="left"/>
                    <w:rPr>
                      <w:rFonts w:ascii="微软雅黑" w:eastAsia="微软雅黑" w:hAnsi="微软雅黑" w:cs="宋体"/>
                      <w:color w:val="2D2D2D"/>
                      <w:kern w:val="0"/>
                      <w:sz w:val="18"/>
                      <w:szCs w:val="18"/>
                    </w:rPr>
                  </w:pP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第六条</w:t>
                  </w:r>
                  <w:r w:rsidRPr="00B93997">
                    <w:rPr>
                      <w:rFonts w:ascii="Times New Roman" w:eastAsia="微软雅黑" w:hAnsi="Times New Roman" w:cs="Times New Roman"/>
                      <w:color w:val="FF0000"/>
                      <w:kern w:val="0"/>
                      <w:sz w:val="18"/>
                      <w:szCs w:val="18"/>
                      <w:u w:val="single"/>
                    </w:rPr>
                    <w:t>单位可以利用计算机、网络通信等信息技术手段管理会计档案。</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b/>
                      <w:bCs/>
                      <w:color w:val="2D2D2D"/>
                      <w:kern w:val="0"/>
                      <w:sz w:val="18"/>
                      <w:szCs w:val="18"/>
                    </w:rPr>
                    <w:t>第七条</w:t>
                  </w:r>
                  <w:r w:rsidRPr="00B93997">
                    <w:rPr>
                      <w:rFonts w:ascii="Times New Roman" w:eastAsia="微软雅黑" w:hAnsi="Times New Roman" w:cs="Times New Roman"/>
                      <w:color w:val="FF0000"/>
                      <w:kern w:val="0"/>
                      <w:sz w:val="18"/>
                      <w:szCs w:val="18"/>
                      <w:u w:val="single"/>
                    </w:rPr>
                    <w:t>同时满足下列条件的，单位内部形成的属于归档范围的电子会计资料可仅以电子形式保存，形成电子会计档案：</w:t>
                  </w:r>
                  <w:r w:rsidRPr="00B93997">
                    <w:rPr>
                      <w:rFonts w:ascii="Times New Roman" w:eastAsia="微软雅黑" w:hAnsi="Times New Roman" w:cs="Times New Roman"/>
                      <w:color w:val="FF0000"/>
                      <w:kern w:val="0"/>
                      <w:sz w:val="18"/>
                      <w:szCs w:val="18"/>
                      <w:u w:val="single"/>
                    </w:rPr>
                    <w:br/>
                  </w:r>
                  <w:r w:rsidRPr="00B93997">
                    <w:rPr>
                      <w:rFonts w:ascii="Times New Roman" w:eastAsia="微软雅黑" w:hAnsi="Times New Roman" w:cs="Times New Roman"/>
                      <w:color w:val="FF0000"/>
                      <w:kern w:val="0"/>
                      <w:sz w:val="18"/>
                      <w:szCs w:val="18"/>
                      <w:u w:val="single"/>
                    </w:rPr>
                    <w:t>（一）形成的电子会计资料来源真实有效，由计算机等电子设备形成和传输；</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FF0000"/>
                      <w:kern w:val="0"/>
                      <w:sz w:val="18"/>
                      <w:szCs w:val="18"/>
                      <w:u w:val="single"/>
                    </w:rPr>
                    <w:t>（二）使用的会计核算系统能够准确、完整、有效接收和读取电子会计资料，能够输出符合国家标准归档格式的会计凭证、会计账簿、财务会计报表等会计资料，设定了经办、审核、审批等必要的审签程序；</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FF0000"/>
                      <w:kern w:val="0"/>
                      <w:sz w:val="18"/>
                      <w:szCs w:val="18"/>
                      <w:u w:val="single"/>
                    </w:rPr>
                    <w:t>（三）使用的电子档案管理系统能够有效接收、管理、利用电子会计档案，符合电子档案的长期保管要求，并建立了电子会计档案与相关联的其他纸质会计档案的检索关系；</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FF0000"/>
                      <w:kern w:val="0"/>
                      <w:sz w:val="18"/>
                      <w:szCs w:val="18"/>
                      <w:u w:val="single"/>
                    </w:rPr>
                    <w:t>（四）采取有效措施，防止电子会计档案被篡改；</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FF0000"/>
                      <w:kern w:val="0"/>
                      <w:sz w:val="18"/>
                      <w:szCs w:val="18"/>
                      <w:u w:val="single"/>
                    </w:rPr>
                    <w:t>（五）建立电子会计档案备份制度，能够有效防范自然灾害、意外事故和人为破坏的影响；</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FF0000"/>
                      <w:kern w:val="0"/>
                      <w:sz w:val="18"/>
                      <w:szCs w:val="18"/>
                      <w:u w:val="single"/>
                    </w:rPr>
                    <w:t>（六）形成的电子会计资料不属于具有永久保存价值或者其他重要保存价值的会计档案。</w:t>
                  </w:r>
                </w:p>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第八条</w:t>
                  </w:r>
                  <w:r w:rsidRPr="00B93997">
                    <w:rPr>
                      <w:rFonts w:ascii="Times New Roman" w:eastAsia="微软雅黑" w:hAnsi="Times New Roman" w:cs="Times New Roman"/>
                      <w:color w:val="FF0000"/>
                      <w:kern w:val="0"/>
                      <w:sz w:val="18"/>
                      <w:szCs w:val="18"/>
                      <w:u w:val="single"/>
                    </w:rPr>
                    <w:t>满足本办法第八条规定条件，单位从外部接收的电子会计资料附有符合《中华人民共和国电子签名法》规定的电子签名的，可仅以电子形式归档保存，形成电子会计档案。</w:t>
                  </w:r>
                </w:p>
              </w:tc>
            </w:tr>
            <w:tr w:rsidR="00B93997" w:rsidRPr="00B93997" w:rsidTr="00B93997">
              <w:trPr>
                <w:trHeight w:val="3810"/>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会计档案归档</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color w:val="2D2D2D"/>
                      <w:kern w:val="0"/>
                      <w:sz w:val="18"/>
                      <w:szCs w:val="18"/>
                    </w:rPr>
                    <w:t>第六条</w:t>
                  </w:r>
                  <w:r w:rsidRPr="00B93997">
                    <w:rPr>
                      <w:rFonts w:ascii="Times New Roman" w:eastAsia="微软雅黑" w:hAnsi="Times New Roman" w:cs="Times New Roman"/>
                      <w:color w:val="2D2D2D"/>
                      <w:kern w:val="0"/>
                      <w:sz w:val="18"/>
                      <w:szCs w:val="18"/>
                    </w:rPr>
                    <w:t xml:space="preserve"> </w:t>
                  </w:r>
                  <w:r w:rsidRPr="00B93997">
                    <w:rPr>
                      <w:rFonts w:ascii="Times New Roman" w:eastAsia="微软雅黑" w:hAnsi="Times New Roman" w:cs="Times New Roman"/>
                      <w:color w:val="2D2D2D"/>
                      <w:kern w:val="0"/>
                      <w:sz w:val="18"/>
                      <w:szCs w:val="18"/>
                    </w:rPr>
                    <w:t>各单位每年形成的会计档案，应当由会计机构按照归档要求，负责整理立卷，装订成册，编制会计档案保管清册。</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当年形成的会计档案，在会计年度终了后，可暂由会计机构保管一年，期满之后，应当由会计机构编制移交清册，移交本单位档案机构统一保管；未设立档案机构的，应当在会计机构内部指定专人保管。出纳人员不得兼管会计档案。</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移交本单位档案机构保管的会计档案，原则上应当保持原卷的封装。个别需要拆封重新整理的，档案机构应当会同会计机构和经办人员共同拆封整理，以分清责任。</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第九条</w:t>
                  </w:r>
                  <w:r w:rsidRPr="00B93997">
                    <w:rPr>
                      <w:rFonts w:ascii="Times New Roman" w:eastAsia="微软雅黑" w:hAnsi="Times New Roman" w:cs="Times New Roman"/>
                      <w:color w:val="2D2D2D"/>
                      <w:kern w:val="0"/>
                      <w:sz w:val="18"/>
                      <w:szCs w:val="18"/>
                    </w:rPr>
                    <w:t>单位的会计机构或会计人员所属机构（以下统称单位会计管理机构）按照</w:t>
                  </w:r>
                  <w:r w:rsidRPr="00B93997">
                    <w:rPr>
                      <w:rFonts w:ascii="Times New Roman" w:eastAsia="微软雅黑" w:hAnsi="Times New Roman" w:cs="Times New Roman"/>
                      <w:color w:val="FF0000"/>
                      <w:kern w:val="0"/>
                      <w:sz w:val="18"/>
                      <w:szCs w:val="18"/>
                    </w:rPr>
                    <w:t>归档范围</w:t>
                  </w:r>
                  <w:r w:rsidRPr="00B93997">
                    <w:rPr>
                      <w:rFonts w:ascii="Times New Roman" w:eastAsia="微软雅黑" w:hAnsi="Times New Roman" w:cs="Times New Roman"/>
                      <w:color w:val="2D2D2D"/>
                      <w:kern w:val="0"/>
                      <w:sz w:val="18"/>
                      <w:szCs w:val="18"/>
                    </w:rPr>
                    <w:t>和归档要求，负责</w:t>
                  </w:r>
                  <w:r w:rsidRPr="00B93997">
                    <w:rPr>
                      <w:rFonts w:ascii="Times New Roman" w:eastAsia="微软雅黑" w:hAnsi="Times New Roman" w:cs="Times New Roman"/>
                      <w:color w:val="FF0000"/>
                      <w:kern w:val="0"/>
                      <w:sz w:val="18"/>
                      <w:szCs w:val="18"/>
                    </w:rPr>
                    <w:t>定期</w:t>
                  </w:r>
                  <w:r w:rsidRPr="00B93997">
                    <w:rPr>
                      <w:rFonts w:ascii="Times New Roman" w:eastAsia="微软雅黑" w:hAnsi="Times New Roman" w:cs="Times New Roman"/>
                      <w:color w:val="2D2D2D"/>
                      <w:kern w:val="0"/>
                      <w:sz w:val="18"/>
                      <w:szCs w:val="18"/>
                    </w:rPr>
                    <w:t>将应当归档的会计资料整理立卷，编制会计档案保管清册。</w:t>
                  </w:r>
                  <w:r w:rsidRPr="00B93997">
                    <w:rPr>
                      <w:rFonts w:ascii="Times New Roman" w:eastAsia="微软雅黑" w:hAnsi="Times New Roman" w:cs="Times New Roman"/>
                      <w:b/>
                      <w:bCs/>
                      <w:color w:val="2D2D2D"/>
                      <w:kern w:val="0"/>
                      <w:sz w:val="18"/>
                      <w:szCs w:val="18"/>
                    </w:rPr>
                    <w:br/>
                  </w:r>
                  <w:r w:rsidRPr="00B93997">
                    <w:rPr>
                      <w:rFonts w:ascii="Times New Roman" w:eastAsia="微软雅黑" w:hAnsi="Times New Roman" w:cs="Times New Roman"/>
                      <w:b/>
                      <w:bCs/>
                      <w:color w:val="2D2D2D"/>
                      <w:kern w:val="0"/>
                      <w:sz w:val="18"/>
                      <w:szCs w:val="18"/>
                    </w:rPr>
                    <w:t>第十条</w:t>
                  </w:r>
                  <w:r w:rsidRPr="00B93997">
                    <w:rPr>
                      <w:rFonts w:ascii="Times New Roman" w:eastAsia="微软雅黑" w:hAnsi="Times New Roman" w:cs="Times New Roman"/>
                      <w:color w:val="FF0000"/>
                      <w:kern w:val="0"/>
                      <w:sz w:val="18"/>
                      <w:szCs w:val="18"/>
                      <w:u w:val="single"/>
                    </w:rPr>
                    <w:t>当年形成的会计档案，在会计年度终了后，可由单位会计管理机构临时保管一年，再移交单位档案管理机构保管。因工作需要确需推迟移交的，应当经单位档案管理机构同意。</w:t>
                  </w:r>
                  <w:r w:rsidRPr="00B93997">
                    <w:rPr>
                      <w:rFonts w:ascii="Times New Roman" w:eastAsia="微软雅黑" w:hAnsi="Times New Roman" w:cs="Times New Roman"/>
                      <w:color w:val="FF0000"/>
                      <w:kern w:val="0"/>
                      <w:sz w:val="18"/>
                      <w:szCs w:val="18"/>
                      <w:u w:val="single"/>
                    </w:rPr>
                    <w:br/>
                  </w:r>
                  <w:r w:rsidRPr="00B93997">
                    <w:rPr>
                      <w:rFonts w:ascii="Times New Roman" w:eastAsia="微软雅黑" w:hAnsi="Times New Roman" w:cs="Times New Roman"/>
                      <w:color w:val="FF0000"/>
                      <w:kern w:val="0"/>
                      <w:sz w:val="18"/>
                      <w:szCs w:val="18"/>
                      <w:u w:val="single"/>
                    </w:rPr>
                    <w:t>单位会计管理机构临时保管会计档案最长不超过三年。</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FF0000"/>
                      <w:kern w:val="0"/>
                      <w:sz w:val="18"/>
                      <w:szCs w:val="18"/>
                      <w:u w:val="single"/>
                    </w:rPr>
                    <w:t>临时保管期间，会计档案的保管应当符合国家档案管理的有关规定，且出纳人员不得兼管会计档案。</w:t>
                  </w:r>
                  <w:r w:rsidRPr="00B93997">
                    <w:rPr>
                      <w:rFonts w:ascii="Times New Roman" w:eastAsia="微软雅黑" w:hAnsi="Times New Roman" w:cs="Times New Roman"/>
                      <w:color w:val="FF0000"/>
                      <w:kern w:val="0"/>
                      <w:sz w:val="18"/>
                      <w:szCs w:val="18"/>
                      <w:u w:val="single"/>
                    </w:rPr>
                    <w:br/>
                  </w:r>
                  <w:r w:rsidRPr="00B93997">
                    <w:rPr>
                      <w:rFonts w:ascii="Times New Roman" w:eastAsia="微软雅黑" w:hAnsi="Times New Roman" w:cs="Times New Roman"/>
                      <w:b/>
                      <w:bCs/>
                      <w:color w:val="FF0000"/>
                      <w:kern w:val="0"/>
                      <w:sz w:val="18"/>
                      <w:szCs w:val="18"/>
                    </w:rPr>
                    <w:br/>
                  </w:r>
                  <w:r w:rsidRPr="00B93997">
                    <w:rPr>
                      <w:rFonts w:ascii="Times New Roman" w:eastAsia="微软雅黑" w:hAnsi="Times New Roman" w:cs="Times New Roman"/>
                      <w:b/>
                      <w:bCs/>
                      <w:color w:val="2D2D2D"/>
                      <w:kern w:val="0"/>
                      <w:sz w:val="18"/>
                      <w:szCs w:val="18"/>
                    </w:rPr>
                    <w:t>第十一条</w:t>
                  </w:r>
                  <w:r w:rsidRPr="00B93997">
                    <w:rPr>
                      <w:rFonts w:ascii="Times New Roman" w:eastAsia="微软雅黑" w:hAnsi="Times New Roman" w:cs="Times New Roman"/>
                      <w:color w:val="FF0000"/>
                      <w:kern w:val="0"/>
                      <w:sz w:val="18"/>
                      <w:szCs w:val="18"/>
                      <w:u w:val="single"/>
                    </w:rPr>
                    <w:t>单位会计管理机构在办理会计档案移交时，应当编制会计档案移交</w:t>
                  </w:r>
                  <w:r w:rsidRPr="00B93997">
                    <w:rPr>
                      <w:rFonts w:ascii="Times New Roman" w:eastAsia="微软雅黑" w:hAnsi="Times New Roman" w:cs="Times New Roman"/>
                      <w:color w:val="FF0000"/>
                      <w:kern w:val="0"/>
                      <w:sz w:val="18"/>
                      <w:szCs w:val="18"/>
                      <w:u w:val="single"/>
                    </w:rPr>
                    <w:lastRenderedPageBreak/>
                    <w:t>清册，并按照国家档案管理的有关规定办理移交手续。</w:t>
                  </w:r>
                  <w:r w:rsidRPr="00B93997">
                    <w:rPr>
                      <w:rFonts w:ascii="Times New Roman" w:eastAsia="微软雅黑" w:hAnsi="Times New Roman" w:cs="Times New Roman"/>
                      <w:color w:val="FF0000"/>
                      <w:kern w:val="0"/>
                      <w:sz w:val="18"/>
                      <w:szCs w:val="18"/>
                      <w:u w:val="single"/>
                    </w:rPr>
                    <w:br/>
                  </w:r>
                  <w:r w:rsidRPr="00B93997">
                    <w:rPr>
                      <w:rFonts w:ascii="Times New Roman" w:eastAsia="微软雅黑" w:hAnsi="Times New Roman" w:cs="Times New Roman"/>
                      <w:color w:val="FF0000"/>
                      <w:kern w:val="0"/>
                      <w:sz w:val="18"/>
                      <w:szCs w:val="18"/>
                      <w:u w:val="single"/>
                    </w:rPr>
                    <w:t>纸质会计档案移交时应当保持原卷的封装。电子会计档案移交时应当将电子会计档案及其元数据一并移交，且文件格式应当符合国家档案管理的有关规定。特殊格式的电子会计档案应当与其读取平台一并移交。</w:t>
                  </w:r>
                </w:p>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color w:val="FF0000"/>
                      <w:kern w:val="0"/>
                      <w:sz w:val="18"/>
                      <w:szCs w:val="18"/>
                      <w:u w:val="single"/>
                    </w:rPr>
                    <w:t>单位档案管理机构接收电子会计档案时，应当对电子会计档案的准确性、完整性、可用性、安全性进行检测，符合要求的才能接收。</w:t>
                  </w:r>
                </w:p>
              </w:tc>
            </w:tr>
            <w:tr w:rsidR="00B93997" w:rsidRPr="00B93997" w:rsidTr="00B93997">
              <w:trPr>
                <w:trHeight w:val="178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lastRenderedPageBreak/>
                    <w:t>会计档案利用</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color w:val="2D2D2D"/>
                      <w:kern w:val="0"/>
                      <w:sz w:val="18"/>
                      <w:szCs w:val="18"/>
                    </w:rPr>
                    <w:t>第七条</w:t>
                  </w:r>
                  <w:r w:rsidRPr="00B93997">
                    <w:rPr>
                      <w:rFonts w:ascii="Times New Roman" w:eastAsia="微软雅黑" w:hAnsi="Times New Roman" w:cs="Times New Roman"/>
                      <w:color w:val="2D2D2D"/>
                      <w:kern w:val="0"/>
                      <w:sz w:val="18"/>
                      <w:szCs w:val="18"/>
                    </w:rPr>
                    <w:t xml:space="preserve"> </w:t>
                  </w:r>
                  <w:r w:rsidRPr="00B93997">
                    <w:rPr>
                      <w:rFonts w:ascii="Times New Roman" w:eastAsia="微软雅黑" w:hAnsi="Times New Roman" w:cs="Times New Roman"/>
                      <w:color w:val="2D2D2D"/>
                      <w:kern w:val="0"/>
                      <w:sz w:val="18"/>
                      <w:szCs w:val="18"/>
                    </w:rPr>
                    <w:t>各单位保存的会计档案不得借出。如有特殊需要，经本单位负责人批准，可以提供查阅或者复制，并办理登记手续。查阅或者复制会计档案的人员，严禁在会计档案上涂画、拆封和抽换。</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各单位应当建立健全会计档案查阅、复制登记制度。</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第十二条</w:t>
                  </w:r>
                  <w:r w:rsidRPr="00B93997">
                    <w:rPr>
                      <w:rFonts w:ascii="Times New Roman" w:eastAsia="微软雅黑" w:hAnsi="Times New Roman" w:cs="Times New Roman"/>
                      <w:color w:val="FF0000"/>
                      <w:kern w:val="0"/>
                      <w:sz w:val="18"/>
                      <w:szCs w:val="18"/>
                      <w:u w:val="single"/>
                    </w:rPr>
                    <w:t>单位应当严格按照相关制度利用会计档案，在进行会计档案查阅、复制、借出时履行登记手续，严禁篡改和损坏。</w:t>
                  </w:r>
                  <w:r w:rsidRPr="00B93997">
                    <w:rPr>
                      <w:rFonts w:ascii="Times New Roman" w:eastAsia="微软雅黑" w:hAnsi="Times New Roman" w:cs="Times New Roman"/>
                      <w:color w:val="FF0000"/>
                      <w:kern w:val="0"/>
                      <w:sz w:val="18"/>
                      <w:szCs w:val="18"/>
                      <w:u w:val="single"/>
                    </w:rPr>
                    <w:br/>
                  </w:r>
                  <w:r w:rsidRPr="00B93997">
                    <w:rPr>
                      <w:rFonts w:ascii="Times New Roman" w:eastAsia="微软雅黑" w:hAnsi="Times New Roman" w:cs="Times New Roman"/>
                      <w:color w:val="FF0000"/>
                      <w:kern w:val="0"/>
                      <w:sz w:val="18"/>
                      <w:szCs w:val="18"/>
                      <w:u w:val="single"/>
                    </w:rPr>
                    <w:t>单位保存的会计档案一般不得对外借出。确因工作需要且根据国家有关规定必须借出的，应当严格按照规定办理相关手续。</w:t>
                  </w:r>
                </w:p>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color w:val="2D2D2D"/>
                      <w:kern w:val="0"/>
                      <w:sz w:val="18"/>
                      <w:szCs w:val="18"/>
                    </w:rPr>
                    <w:t>会计档案借用单位应当妥善保管和利用借入的会计档案，确保借入会计档案的安全完整，并在规定时间内归还。</w:t>
                  </w:r>
                </w:p>
              </w:tc>
            </w:tr>
            <w:tr w:rsidR="00B93997" w:rsidRPr="00B93997" w:rsidTr="00B93997">
              <w:trPr>
                <w:trHeight w:val="810"/>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会计档案保管</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第八条</w:t>
                  </w:r>
                  <w:r w:rsidRPr="00B93997">
                    <w:rPr>
                      <w:rFonts w:ascii="Times New Roman" w:eastAsia="微软雅黑" w:hAnsi="Times New Roman" w:cs="Times New Roman"/>
                      <w:color w:val="2D2D2D"/>
                      <w:kern w:val="0"/>
                      <w:sz w:val="18"/>
                      <w:szCs w:val="18"/>
                    </w:rPr>
                    <w:t>会计档案的保管期限分为永久、定期两类。定期保管期限分为</w:t>
                  </w:r>
                  <w:r w:rsidRPr="00B93997">
                    <w:rPr>
                      <w:rFonts w:ascii="Times New Roman" w:eastAsia="微软雅黑" w:hAnsi="Times New Roman" w:cs="Times New Roman"/>
                      <w:color w:val="2D2D2D"/>
                      <w:kern w:val="0"/>
                      <w:sz w:val="18"/>
                      <w:szCs w:val="18"/>
                    </w:rPr>
                    <w:t>3</w:t>
                  </w:r>
                  <w:r w:rsidRPr="00B93997">
                    <w:rPr>
                      <w:rFonts w:ascii="Times New Roman" w:eastAsia="微软雅黑" w:hAnsi="Times New Roman" w:cs="Times New Roman"/>
                      <w:color w:val="2D2D2D"/>
                      <w:kern w:val="0"/>
                      <w:sz w:val="18"/>
                      <w:szCs w:val="18"/>
                    </w:rPr>
                    <w:t>年、</w:t>
                  </w:r>
                  <w:r w:rsidRPr="00B93997">
                    <w:rPr>
                      <w:rFonts w:ascii="Times New Roman" w:eastAsia="微软雅黑" w:hAnsi="Times New Roman" w:cs="Times New Roman"/>
                      <w:color w:val="2D2D2D"/>
                      <w:kern w:val="0"/>
                      <w:sz w:val="18"/>
                      <w:szCs w:val="18"/>
                    </w:rPr>
                    <w:t>5</w:t>
                  </w:r>
                  <w:r w:rsidRPr="00B93997">
                    <w:rPr>
                      <w:rFonts w:ascii="Times New Roman" w:eastAsia="微软雅黑" w:hAnsi="Times New Roman" w:cs="Times New Roman"/>
                      <w:color w:val="2D2D2D"/>
                      <w:kern w:val="0"/>
                      <w:sz w:val="18"/>
                      <w:szCs w:val="18"/>
                    </w:rPr>
                    <w:t>年、</w:t>
                  </w:r>
                  <w:r w:rsidRPr="00B93997">
                    <w:rPr>
                      <w:rFonts w:ascii="Times New Roman" w:eastAsia="微软雅黑" w:hAnsi="Times New Roman" w:cs="Times New Roman"/>
                      <w:color w:val="2D2D2D"/>
                      <w:kern w:val="0"/>
                      <w:sz w:val="18"/>
                      <w:szCs w:val="18"/>
                    </w:rPr>
                    <w:t>10</w:t>
                  </w:r>
                  <w:r w:rsidRPr="00B93997">
                    <w:rPr>
                      <w:rFonts w:ascii="Times New Roman" w:eastAsia="微软雅黑" w:hAnsi="Times New Roman" w:cs="Times New Roman"/>
                      <w:color w:val="2D2D2D"/>
                      <w:kern w:val="0"/>
                      <w:sz w:val="18"/>
                      <w:szCs w:val="18"/>
                    </w:rPr>
                    <w:t>年、</w:t>
                  </w:r>
                  <w:r w:rsidRPr="00B93997">
                    <w:rPr>
                      <w:rFonts w:ascii="Times New Roman" w:eastAsia="微软雅黑" w:hAnsi="Times New Roman" w:cs="Times New Roman"/>
                      <w:color w:val="2D2D2D"/>
                      <w:kern w:val="0"/>
                      <w:sz w:val="18"/>
                      <w:szCs w:val="18"/>
                    </w:rPr>
                    <w:t>15</w:t>
                  </w:r>
                  <w:r w:rsidRPr="00B93997">
                    <w:rPr>
                      <w:rFonts w:ascii="Times New Roman" w:eastAsia="微软雅黑" w:hAnsi="Times New Roman" w:cs="Times New Roman"/>
                      <w:color w:val="2D2D2D"/>
                      <w:kern w:val="0"/>
                      <w:sz w:val="18"/>
                      <w:szCs w:val="18"/>
                    </w:rPr>
                    <w:t>年、</w:t>
                  </w:r>
                  <w:r w:rsidRPr="00B93997">
                    <w:rPr>
                      <w:rFonts w:ascii="Times New Roman" w:eastAsia="微软雅黑" w:hAnsi="Times New Roman" w:cs="Times New Roman"/>
                      <w:color w:val="2D2D2D"/>
                      <w:kern w:val="0"/>
                      <w:sz w:val="18"/>
                      <w:szCs w:val="18"/>
                    </w:rPr>
                    <w:t>25</w:t>
                  </w:r>
                  <w:r w:rsidRPr="00B93997">
                    <w:rPr>
                      <w:rFonts w:ascii="Times New Roman" w:eastAsia="微软雅黑" w:hAnsi="Times New Roman" w:cs="Times New Roman"/>
                      <w:color w:val="2D2D2D"/>
                      <w:kern w:val="0"/>
                      <w:sz w:val="18"/>
                      <w:szCs w:val="18"/>
                    </w:rPr>
                    <w:t>年五类。</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会计档案的保管期限，从会计年度终了后的第一天算起。</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第十三条</w:t>
                  </w:r>
                  <w:r w:rsidRPr="00B93997">
                    <w:rPr>
                      <w:rFonts w:ascii="Times New Roman" w:eastAsia="微软雅黑" w:hAnsi="Times New Roman" w:cs="Times New Roman"/>
                      <w:color w:val="2D2D2D"/>
                      <w:kern w:val="0"/>
                      <w:sz w:val="18"/>
                      <w:szCs w:val="18"/>
                    </w:rPr>
                    <w:t>会计档案的保管期限分为永久、定期两类。</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FF0000"/>
                      <w:kern w:val="0"/>
                      <w:sz w:val="18"/>
                      <w:szCs w:val="18"/>
                      <w:u w:val="single"/>
                    </w:rPr>
                    <w:t>定期保管期限一般分为</w:t>
                  </w:r>
                  <w:r w:rsidRPr="00B93997">
                    <w:rPr>
                      <w:rFonts w:ascii="Times New Roman" w:eastAsia="微软雅黑" w:hAnsi="Times New Roman" w:cs="Times New Roman"/>
                      <w:color w:val="FF0000"/>
                      <w:kern w:val="0"/>
                      <w:sz w:val="18"/>
                      <w:szCs w:val="18"/>
                      <w:u w:val="single"/>
                    </w:rPr>
                    <w:t>10</w:t>
                  </w:r>
                  <w:r w:rsidRPr="00B93997">
                    <w:rPr>
                      <w:rFonts w:ascii="Times New Roman" w:eastAsia="微软雅黑" w:hAnsi="Times New Roman" w:cs="Times New Roman"/>
                      <w:color w:val="FF0000"/>
                      <w:kern w:val="0"/>
                      <w:sz w:val="18"/>
                      <w:szCs w:val="18"/>
                      <w:u w:val="single"/>
                    </w:rPr>
                    <w:t>年和</w:t>
                  </w:r>
                  <w:r w:rsidRPr="00B93997">
                    <w:rPr>
                      <w:rFonts w:ascii="Times New Roman" w:eastAsia="微软雅黑" w:hAnsi="Times New Roman" w:cs="Times New Roman"/>
                      <w:color w:val="FF0000"/>
                      <w:kern w:val="0"/>
                      <w:sz w:val="18"/>
                      <w:szCs w:val="18"/>
                      <w:u w:val="single"/>
                    </w:rPr>
                    <w:t>30</w:t>
                  </w:r>
                  <w:r w:rsidRPr="00B93997">
                    <w:rPr>
                      <w:rFonts w:ascii="Times New Roman" w:eastAsia="微软雅黑" w:hAnsi="Times New Roman" w:cs="Times New Roman"/>
                      <w:color w:val="FF0000"/>
                      <w:kern w:val="0"/>
                      <w:sz w:val="18"/>
                      <w:szCs w:val="18"/>
                      <w:u w:val="single"/>
                    </w:rPr>
                    <w:t>年。</w:t>
                  </w:r>
                </w:p>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color w:val="2D2D2D"/>
                      <w:kern w:val="0"/>
                      <w:sz w:val="18"/>
                      <w:szCs w:val="18"/>
                    </w:rPr>
                    <w:t>会计档案的保管期限，从会计年度终了后的第一天算起。</w:t>
                  </w:r>
                </w:p>
              </w:tc>
            </w:tr>
            <w:tr w:rsidR="00B93997" w:rsidRPr="00B93997" w:rsidTr="00B93997">
              <w:trPr>
                <w:trHeight w:val="1260"/>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会计档案保管</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第九条</w:t>
                  </w:r>
                  <w:r w:rsidRPr="00B93997">
                    <w:rPr>
                      <w:rFonts w:ascii="Times New Roman" w:eastAsia="微软雅黑" w:hAnsi="Times New Roman" w:cs="Times New Roman"/>
                      <w:color w:val="2D2D2D"/>
                      <w:kern w:val="0"/>
                      <w:sz w:val="18"/>
                      <w:szCs w:val="18"/>
                    </w:rPr>
                    <w:t>本办法规定的会计档案保管期限为最低保管期限，各类会计档案的保管原则上应当按照本办法附表所列期限执行。</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各单位会计档案的具体名称如有同本办法附表所列档案名称不相符的，可以比照类似档案的保管期限办理。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第十四条</w:t>
                  </w:r>
                  <w:r w:rsidRPr="00B93997">
                    <w:rPr>
                      <w:rFonts w:ascii="Times New Roman" w:eastAsia="微软雅黑" w:hAnsi="Times New Roman" w:cs="Times New Roman"/>
                      <w:color w:val="2D2D2D"/>
                      <w:kern w:val="0"/>
                      <w:sz w:val="18"/>
                      <w:szCs w:val="18"/>
                    </w:rPr>
                    <w:t>本办法规定的会计档案保管期限为最低保管期限，各类会计档案的保管原则上应当按照本办法附表所列期限执行。</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单位会计档案的具体名称如有同本办法附表所列档案名称不相符的，可以比照类似档案的保管期限办理。</w:t>
                  </w:r>
                </w:p>
              </w:tc>
            </w:tr>
            <w:tr w:rsidR="00B93997" w:rsidRPr="00B93997" w:rsidTr="00B93997">
              <w:trPr>
                <w:trHeight w:val="4410"/>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lastRenderedPageBreak/>
                    <w:t>会计档案销毁</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第十条</w:t>
                  </w:r>
                  <w:r w:rsidRPr="00B93997">
                    <w:rPr>
                      <w:rFonts w:ascii="Times New Roman" w:eastAsia="微软雅黑" w:hAnsi="Times New Roman" w:cs="Times New Roman"/>
                      <w:color w:val="2D2D2D"/>
                      <w:kern w:val="0"/>
                      <w:sz w:val="18"/>
                      <w:szCs w:val="18"/>
                    </w:rPr>
                    <w:t>保管期满的会计档案，除本办法第十一条规定的情形外，可以按照以下程序销毁：</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（－）由本单位档案机构会同会计机构提出销毁意见，编制档案销毁清册，列明销毁会计档案的名称、卷号、册数、起止年度和档案编号、应保管期限、已保管期限、销毁时间等内容。</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（二）单位负责人在会计档案销毁清册上签署意见。</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（三）销毁会计档案时，应当由档案机构和会计机构共同派员监销。国家机关销毁会计档案时，应当由同级财政部门、审计部门派员参加监销。财政部门销毁会计档案时，应当由同级审计部门派员参加监销。</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（四）监销人在销毁会计档案前，应当按照会计档案销毁清册所列内容清点核对所要销毁的会计档案；销毁后，应当在会计档案销毁清册上签名盖章，并将监销情况报告本单位负责人。</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第十五条</w:t>
                  </w:r>
                  <w:r w:rsidRPr="00B93997">
                    <w:rPr>
                      <w:rFonts w:ascii="Times New Roman" w:eastAsia="微软雅黑" w:hAnsi="Times New Roman" w:cs="Times New Roman"/>
                      <w:color w:val="FF0000"/>
                      <w:kern w:val="0"/>
                      <w:sz w:val="18"/>
                      <w:szCs w:val="18"/>
                      <w:u w:val="single"/>
                    </w:rPr>
                    <w:t>各单位应定期对已到保管期限的会计档案进行鉴定，并形成会计档案鉴定销毁意见书。经鉴定，仍需继续保存的会计档案，应重新划定保管期限；对保管期满，确无保存价值的会计档案，可以进行销毁。会计档案鉴定工作应当由单位档案管理机构牵头，组织单位会计、审计、纪检监察等机构或人员共同进行</w:t>
                  </w:r>
                  <w:r w:rsidRPr="00B93997">
                    <w:rPr>
                      <w:rFonts w:ascii="Times New Roman" w:eastAsia="微软雅黑" w:hAnsi="Times New Roman" w:cs="Times New Roman"/>
                      <w:b/>
                      <w:bCs/>
                      <w:color w:val="2D2D2D"/>
                      <w:kern w:val="0"/>
                      <w:sz w:val="18"/>
                      <w:szCs w:val="18"/>
                    </w:rPr>
                    <w:br/>
                  </w:r>
                  <w:r w:rsidRPr="00B93997">
                    <w:rPr>
                      <w:rFonts w:ascii="Times New Roman" w:eastAsia="微软雅黑" w:hAnsi="Times New Roman" w:cs="Times New Roman"/>
                      <w:b/>
                      <w:bCs/>
                      <w:color w:val="2D2D2D"/>
                      <w:kern w:val="0"/>
                      <w:sz w:val="18"/>
                      <w:szCs w:val="18"/>
                    </w:rPr>
                    <w:br/>
                  </w:r>
                  <w:r w:rsidRPr="00B93997">
                    <w:rPr>
                      <w:rFonts w:ascii="Times New Roman" w:eastAsia="微软雅黑" w:hAnsi="Times New Roman" w:cs="Times New Roman"/>
                      <w:b/>
                      <w:bCs/>
                      <w:color w:val="2D2D2D"/>
                      <w:kern w:val="0"/>
                      <w:sz w:val="18"/>
                      <w:szCs w:val="18"/>
                    </w:rPr>
                    <w:t>第十六条</w:t>
                  </w:r>
                  <w:r w:rsidRPr="00B93997">
                    <w:rPr>
                      <w:rFonts w:ascii="Times New Roman" w:eastAsia="微软雅黑" w:hAnsi="Times New Roman" w:cs="Times New Roman"/>
                      <w:color w:val="FF0000"/>
                      <w:kern w:val="0"/>
                      <w:sz w:val="18"/>
                      <w:szCs w:val="18"/>
                      <w:u w:val="single"/>
                    </w:rPr>
                    <w:t>单位确定可以销毁的会计档案，应当按照以下程序进行销毁：</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（一）单位档案管理机构编制会计档案销毁清册，列明拟销毁会计档案的名称、卷号、册数、起止年度、档案编号、应保管期限、已保管期限和销毁时间等内容。</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2D2D2D"/>
                      <w:kern w:val="0"/>
                      <w:sz w:val="18"/>
                      <w:szCs w:val="18"/>
                    </w:rPr>
                    <w:t>（二）</w:t>
                  </w:r>
                  <w:r w:rsidRPr="00B93997">
                    <w:rPr>
                      <w:rFonts w:ascii="Times New Roman" w:eastAsia="微软雅黑" w:hAnsi="Times New Roman" w:cs="Times New Roman"/>
                      <w:color w:val="FF0000"/>
                      <w:kern w:val="0"/>
                      <w:sz w:val="18"/>
                      <w:szCs w:val="18"/>
                      <w:u w:val="single"/>
                    </w:rPr>
                    <w:t>单位负责人、档案管理机构负责人、会计管理机构负责人、档案管理机构经办人、会计管理机构经办人在会计档案销毁清册上签署意见。</w:t>
                  </w:r>
                </w:p>
                <w:p w:rsidR="00B93997" w:rsidRPr="00B93997" w:rsidRDefault="00B93997" w:rsidP="00B93997">
                  <w:pPr>
                    <w:widowControl/>
                    <w:spacing w:before="100" w:beforeAutospacing="1" w:after="240" w:line="260" w:lineRule="atLeast"/>
                    <w:jc w:val="left"/>
                    <w:rPr>
                      <w:rFonts w:ascii="微软雅黑" w:eastAsia="微软雅黑" w:hAnsi="微软雅黑" w:cs="宋体" w:hint="eastAsia"/>
                      <w:color w:val="2D2D2D"/>
                      <w:kern w:val="0"/>
                      <w:sz w:val="18"/>
                      <w:szCs w:val="18"/>
                    </w:rPr>
                  </w:pPr>
                  <w:r w:rsidRPr="00B93997">
                    <w:rPr>
                      <w:rFonts w:ascii="Times New Roman" w:eastAsia="微软雅黑" w:hAnsi="Times New Roman" w:cs="Times New Roman"/>
                      <w:color w:val="2D2D2D"/>
                      <w:kern w:val="0"/>
                      <w:sz w:val="18"/>
                      <w:szCs w:val="18"/>
                    </w:rPr>
                    <w:t>（三）</w:t>
                  </w:r>
                  <w:r w:rsidRPr="00B93997">
                    <w:rPr>
                      <w:rFonts w:ascii="Times New Roman" w:eastAsia="微软雅黑" w:hAnsi="Times New Roman" w:cs="Times New Roman"/>
                      <w:color w:val="FF0000"/>
                      <w:kern w:val="0"/>
                      <w:sz w:val="18"/>
                      <w:szCs w:val="18"/>
                      <w:u w:val="single"/>
                    </w:rPr>
                    <w:t>单位档案管理机构负责组织会计档案销毁工作，并与会计管理机构共同派员监销。</w:t>
                  </w:r>
                  <w:r w:rsidRPr="00B93997">
                    <w:rPr>
                      <w:rFonts w:ascii="Times New Roman" w:eastAsia="微软雅黑" w:hAnsi="Times New Roman" w:cs="Times New Roman"/>
                      <w:color w:val="2D2D2D"/>
                      <w:kern w:val="0"/>
                      <w:sz w:val="18"/>
                      <w:szCs w:val="18"/>
                    </w:rPr>
                    <w:t>监销人在会计档案销毁前，应当按照会计档案销毁清册所列内容进行清点核对；在会计档案销毁后，</w:t>
                  </w:r>
                  <w:r w:rsidRPr="00B93997">
                    <w:rPr>
                      <w:rFonts w:ascii="Times New Roman" w:eastAsia="微软雅黑" w:hAnsi="Times New Roman" w:cs="Times New Roman"/>
                      <w:color w:val="FF0000"/>
                      <w:kern w:val="0"/>
                      <w:sz w:val="18"/>
                      <w:szCs w:val="18"/>
                      <w:u w:val="single"/>
                    </w:rPr>
                    <w:t>应当在会计档案销毁清册上签名或盖章。</w:t>
                  </w:r>
                </w:p>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color w:val="FF0000"/>
                      <w:kern w:val="0"/>
                      <w:sz w:val="18"/>
                      <w:szCs w:val="18"/>
                      <w:u w:val="single"/>
                    </w:rPr>
                    <w:t>电子会计档案的销毁还应当符合国家有关电子档案的规定，并由单位档案管理机构、会计管理机构和信息系统管理机构共同派员监销。</w:t>
                  </w:r>
                </w:p>
              </w:tc>
            </w:tr>
            <w:tr w:rsidR="00B93997" w:rsidRPr="00B93997" w:rsidTr="00B93997">
              <w:trPr>
                <w:trHeight w:val="112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会计档案销毁</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第十一条</w:t>
                  </w:r>
                  <w:r w:rsidRPr="00B93997">
                    <w:rPr>
                      <w:rFonts w:ascii="Times New Roman" w:eastAsia="微软雅黑" w:hAnsi="Times New Roman" w:cs="Times New Roman"/>
                      <w:color w:val="2D2D2D"/>
                      <w:kern w:val="0"/>
                      <w:sz w:val="18"/>
                      <w:szCs w:val="18"/>
                    </w:rPr>
                    <w:t>保管期满但未结清的债权债务原始凭证和涉及其他未了事项的原始凭证，不得销毁，应当单独抽出立卷，保管到未了事项完结时为止。单独抽出立卷的会计档案，应当在会计档案销毁清册和会计档案保管清册中列明。</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正在项目建设期间的建设单位，其保管期满的会计档案不得销毁。</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第十七条</w:t>
                  </w:r>
                  <w:r w:rsidRPr="00B93997">
                    <w:rPr>
                      <w:rFonts w:ascii="Times New Roman" w:eastAsia="微软雅黑" w:hAnsi="Times New Roman" w:cs="Times New Roman"/>
                      <w:color w:val="2D2D2D"/>
                      <w:kern w:val="0"/>
                      <w:sz w:val="18"/>
                      <w:szCs w:val="18"/>
                    </w:rPr>
                    <w:t>保管期满但未结清的债权债务</w:t>
                  </w:r>
                  <w:r w:rsidRPr="00B93997">
                    <w:rPr>
                      <w:rFonts w:ascii="Times New Roman" w:eastAsia="微软雅黑" w:hAnsi="Times New Roman" w:cs="Times New Roman"/>
                      <w:color w:val="FF0000"/>
                      <w:kern w:val="0"/>
                      <w:sz w:val="18"/>
                      <w:szCs w:val="18"/>
                      <w:u w:val="single"/>
                    </w:rPr>
                    <w:t>会计凭证</w:t>
                  </w:r>
                  <w:r w:rsidRPr="00B93997">
                    <w:rPr>
                      <w:rFonts w:ascii="Times New Roman" w:eastAsia="微软雅黑" w:hAnsi="Times New Roman" w:cs="Times New Roman"/>
                      <w:color w:val="2D2D2D"/>
                      <w:kern w:val="0"/>
                      <w:sz w:val="18"/>
                      <w:szCs w:val="18"/>
                    </w:rPr>
                    <w:t>和涉及其他未了事项的</w:t>
                  </w:r>
                  <w:r w:rsidRPr="00B93997">
                    <w:rPr>
                      <w:rFonts w:ascii="Times New Roman" w:eastAsia="微软雅黑" w:hAnsi="Times New Roman" w:cs="Times New Roman"/>
                      <w:color w:val="FF0000"/>
                      <w:kern w:val="0"/>
                      <w:sz w:val="18"/>
                      <w:szCs w:val="18"/>
                      <w:u w:val="single"/>
                    </w:rPr>
                    <w:t>会计凭证</w:t>
                  </w:r>
                  <w:r w:rsidRPr="00B93997">
                    <w:rPr>
                      <w:rFonts w:ascii="Times New Roman" w:eastAsia="微软雅黑" w:hAnsi="Times New Roman" w:cs="Times New Roman"/>
                      <w:color w:val="2D2D2D"/>
                      <w:kern w:val="0"/>
                      <w:sz w:val="18"/>
                      <w:szCs w:val="18"/>
                    </w:rPr>
                    <w:t>不得销毁，</w:t>
                  </w:r>
                  <w:r w:rsidRPr="00B93997">
                    <w:rPr>
                      <w:rFonts w:ascii="Times New Roman" w:eastAsia="微软雅黑" w:hAnsi="Times New Roman" w:cs="Times New Roman"/>
                      <w:color w:val="FF0000"/>
                      <w:kern w:val="0"/>
                      <w:sz w:val="18"/>
                      <w:szCs w:val="18"/>
                      <w:u w:val="single"/>
                    </w:rPr>
                    <w:t>纸质会计档案应当单独抽出立卷，电子会计档案单独转存，</w:t>
                  </w:r>
                  <w:r w:rsidRPr="00B93997">
                    <w:rPr>
                      <w:rFonts w:ascii="Times New Roman" w:eastAsia="微软雅黑" w:hAnsi="Times New Roman" w:cs="Times New Roman"/>
                      <w:color w:val="2D2D2D"/>
                      <w:kern w:val="0"/>
                      <w:sz w:val="18"/>
                      <w:szCs w:val="18"/>
                    </w:rPr>
                    <w:t>保管到未了事项完结时为止。单独抽出立卷</w:t>
                  </w:r>
                  <w:r w:rsidRPr="00B93997">
                    <w:rPr>
                      <w:rFonts w:ascii="Times New Roman" w:eastAsia="微软雅黑" w:hAnsi="Times New Roman" w:cs="Times New Roman"/>
                      <w:color w:val="FF0000"/>
                      <w:kern w:val="0"/>
                      <w:sz w:val="18"/>
                      <w:szCs w:val="18"/>
                      <w:u w:val="single"/>
                    </w:rPr>
                    <w:t>或转存</w:t>
                  </w:r>
                  <w:r w:rsidRPr="00B93997">
                    <w:rPr>
                      <w:rFonts w:ascii="Times New Roman" w:eastAsia="微软雅黑" w:hAnsi="Times New Roman" w:cs="Times New Roman"/>
                      <w:color w:val="2D2D2D"/>
                      <w:kern w:val="0"/>
                      <w:sz w:val="18"/>
                      <w:szCs w:val="18"/>
                    </w:rPr>
                    <w:t>的会计档案，</w:t>
                  </w:r>
                  <w:r w:rsidRPr="00B93997">
                    <w:rPr>
                      <w:rFonts w:ascii="Times New Roman" w:eastAsia="微软雅黑" w:hAnsi="Times New Roman" w:cs="Times New Roman"/>
                      <w:color w:val="FF0000"/>
                      <w:kern w:val="0"/>
                      <w:sz w:val="18"/>
                      <w:szCs w:val="18"/>
                      <w:u w:val="single"/>
                    </w:rPr>
                    <w:t>应当在会计档案鉴定意见书</w:t>
                  </w:r>
                  <w:r w:rsidRPr="00B93997">
                    <w:rPr>
                      <w:rFonts w:ascii="Times New Roman" w:eastAsia="微软雅黑" w:hAnsi="Times New Roman" w:cs="Times New Roman"/>
                      <w:color w:val="2D2D2D"/>
                      <w:kern w:val="0"/>
                      <w:sz w:val="18"/>
                      <w:szCs w:val="18"/>
                    </w:rPr>
                    <w:t>、会计档案销毁清册和会计档案保管清册中列明。</w:t>
                  </w:r>
                </w:p>
              </w:tc>
            </w:tr>
            <w:tr w:rsidR="00B93997" w:rsidRPr="00B93997" w:rsidTr="00B93997">
              <w:trPr>
                <w:trHeight w:val="91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电子会计档案管理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第十二条</w:t>
                  </w:r>
                  <w:r w:rsidRPr="00B93997">
                    <w:rPr>
                      <w:rFonts w:ascii="Times New Roman" w:eastAsia="微软雅黑" w:hAnsi="Times New Roman" w:cs="Times New Roman"/>
                      <w:color w:val="2D2D2D"/>
                      <w:kern w:val="0"/>
                      <w:sz w:val="18"/>
                      <w:szCs w:val="18"/>
                    </w:rPr>
                    <w:t>采用电子计算机进行会计核算的单位，应当保存打印出的纸质会计档案。</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具备采用磁带、磁盘、光盘、微缩胶片等磁性介质保存会计档案条件的，由国务院业务主管部门统一规定，并报财政部、国家档案局备案。</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color w:val="FF0000"/>
                      <w:kern w:val="0"/>
                      <w:sz w:val="18"/>
                      <w:szCs w:val="18"/>
                      <w:u w:val="single"/>
                    </w:rPr>
                    <w:t>电子会计档案的内容在其他条款中进行修改和规定。</w:t>
                  </w:r>
                </w:p>
              </w:tc>
            </w:tr>
            <w:tr w:rsidR="00B93997" w:rsidRPr="00B93997" w:rsidTr="00B93997">
              <w:trPr>
                <w:trHeight w:val="88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终止经营的会计档</w:t>
                  </w:r>
                  <w:r w:rsidRPr="00B93997">
                    <w:rPr>
                      <w:rFonts w:ascii="Times New Roman" w:eastAsia="微软雅黑" w:hAnsi="Times New Roman" w:cs="Times New Roman"/>
                      <w:b/>
                      <w:bCs/>
                      <w:color w:val="2D2D2D"/>
                      <w:kern w:val="0"/>
                      <w:sz w:val="18"/>
                      <w:szCs w:val="18"/>
                    </w:rPr>
                    <w:lastRenderedPageBreak/>
                    <w:t>案管理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lastRenderedPageBreak/>
                    <w:t>第十三条</w:t>
                  </w:r>
                  <w:r w:rsidRPr="00B93997">
                    <w:rPr>
                      <w:rFonts w:ascii="Times New Roman" w:eastAsia="微软雅黑" w:hAnsi="Times New Roman" w:cs="Times New Roman"/>
                      <w:color w:val="2D2D2D"/>
                      <w:kern w:val="0"/>
                      <w:sz w:val="18"/>
                      <w:szCs w:val="18"/>
                    </w:rPr>
                    <w:t>单位因撤销、解散、破产或者其他原因而终止的，在终止和办理注销登记手续之前形成的会计档案，应当由终止单位的业务主管部门或财产所有者代管或移交有关档案馆代管。法律、行政法规另有规定的，从其规定。</w:t>
                  </w:r>
                  <w:r w:rsidRPr="00B93997">
                    <w:rPr>
                      <w:rFonts w:ascii="Times New Roman" w:eastAsia="微软雅黑" w:hAnsi="Times New Roman" w:cs="Times New Roman"/>
                      <w:color w:val="2D2D2D"/>
                      <w:kern w:val="0"/>
                      <w:sz w:val="18"/>
                      <w:szCs w:val="18"/>
                    </w:rPr>
                    <w:br w:type="textWrapping" w:clear="all"/>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lastRenderedPageBreak/>
                    <w:t>第十八条</w:t>
                  </w:r>
                  <w:r w:rsidRPr="00B93997">
                    <w:rPr>
                      <w:rFonts w:ascii="Times New Roman" w:eastAsia="微软雅黑" w:hAnsi="Times New Roman" w:cs="Times New Roman"/>
                      <w:color w:val="2D2D2D"/>
                      <w:kern w:val="0"/>
                      <w:sz w:val="18"/>
                      <w:szCs w:val="18"/>
                    </w:rPr>
                    <w:t>单位因撤销、解散、破产或其他原因而终止的，在终止和办理注销登记手续之前形成的会计档案，</w:t>
                  </w:r>
                  <w:r w:rsidRPr="00B93997">
                    <w:rPr>
                      <w:rFonts w:ascii="Times New Roman" w:eastAsia="微软雅黑" w:hAnsi="Times New Roman" w:cs="Times New Roman"/>
                      <w:color w:val="FF0000"/>
                      <w:kern w:val="0"/>
                      <w:sz w:val="18"/>
                      <w:szCs w:val="18"/>
                      <w:u w:val="single"/>
                    </w:rPr>
                    <w:t>应当按照国家有关规定处置</w:t>
                  </w:r>
                  <w:r w:rsidRPr="00B93997">
                    <w:rPr>
                      <w:rFonts w:ascii="Times New Roman" w:eastAsia="微软雅黑" w:hAnsi="Times New Roman" w:cs="Times New Roman"/>
                      <w:color w:val="2D2D2D"/>
                      <w:kern w:val="0"/>
                      <w:sz w:val="18"/>
                      <w:szCs w:val="18"/>
                    </w:rPr>
                    <w:t>。</w:t>
                  </w:r>
                </w:p>
              </w:tc>
            </w:tr>
            <w:tr w:rsidR="00B93997" w:rsidRPr="00B93997" w:rsidTr="00B93997">
              <w:trPr>
                <w:trHeight w:val="214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lastRenderedPageBreak/>
                    <w:t>分立后的会计档案管理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第十四条</w:t>
                  </w:r>
                  <w:r w:rsidRPr="00B93997">
                    <w:rPr>
                      <w:rFonts w:ascii="Times New Roman" w:eastAsia="微软雅黑" w:hAnsi="Times New Roman" w:cs="Times New Roman"/>
                      <w:color w:val="2D2D2D"/>
                      <w:kern w:val="0"/>
                      <w:sz w:val="18"/>
                      <w:szCs w:val="18"/>
                    </w:rPr>
                    <w:t>单位分立后原单位存续的，其会计档案应当由分立后的存续方统一保管，其他方可查阅、复制与其业务相关的会计档案；单位分立后原单位解散的，其会计档案应当经各方协商后由其中一方代管或移交档案馆代管，各方可查阅、复制与其业务相关的会计档案。单位分立中未结清的会计事项所涉及的原始凭证，应当单独抽出由业务相关方保存，并按规定办理交接手续。</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单位因业务移交其他单位办理所涉及的会计档案。应当由单位保管，承接业务单位可查阅、复制与其业务相关的会计档案，对其中未结清的会计事项所涉及的原始凭证，应当单独抽出由业务承接单位保存，并按规定办理交接手续。</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第十九条</w:t>
                  </w:r>
                  <w:r w:rsidRPr="00B93997">
                    <w:rPr>
                      <w:rFonts w:ascii="Times New Roman" w:eastAsia="微软雅黑" w:hAnsi="Times New Roman" w:cs="Times New Roman"/>
                      <w:color w:val="2D2D2D"/>
                      <w:kern w:val="0"/>
                      <w:sz w:val="18"/>
                      <w:szCs w:val="18"/>
                    </w:rPr>
                    <w:t>单位分立后原单位存续的，其会计档案应当由分立后的存续方统一保管，其他方可查阅、复制与其业务相关的会计档案；单位分立后原单位解散的，其会计档案应当经各方协商后由其中一方代管或</w:t>
                  </w:r>
                  <w:r w:rsidRPr="00B93997">
                    <w:rPr>
                      <w:rFonts w:ascii="Times New Roman" w:eastAsia="微软雅黑" w:hAnsi="Times New Roman" w:cs="Times New Roman"/>
                      <w:color w:val="FF0000"/>
                      <w:kern w:val="0"/>
                      <w:sz w:val="18"/>
                      <w:szCs w:val="18"/>
                      <w:u w:val="single"/>
                    </w:rPr>
                    <w:t>按照国家有关规定处置</w:t>
                  </w:r>
                  <w:r w:rsidRPr="00B93997">
                    <w:rPr>
                      <w:rFonts w:ascii="Times New Roman" w:eastAsia="微软雅黑" w:hAnsi="Times New Roman" w:cs="Times New Roman"/>
                      <w:color w:val="2D2D2D"/>
                      <w:kern w:val="0"/>
                      <w:sz w:val="18"/>
                      <w:szCs w:val="18"/>
                    </w:rPr>
                    <w:t>，各方可查阅、复制与其业务相关的会计档案。单位分立中未结清的会计事项所涉及的</w:t>
                  </w:r>
                  <w:r w:rsidRPr="00B93997">
                    <w:rPr>
                      <w:rFonts w:ascii="Times New Roman" w:eastAsia="微软雅黑" w:hAnsi="Times New Roman" w:cs="Times New Roman"/>
                      <w:color w:val="FF0000"/>
                      <w:kern w:val="0"/>
                      <w:sz w:val="18"/>
                      <w:szCs w:val="18"/>
                      <w:u w:val="single"/>
                    </w:rPr>
                    <w:t>会计凭证</w:t>
                  </w:r>
                  <w:r w:rsidRPr="00B93997">
                    <w:rPr>
                      <w:rFonts w:ascii="Times New Roman" w:eastAsia="微软雅黑" w:hAnsi="Times New Roman" w:cs="Times New Roman"/>
                      <w:color w:val="2D2D2D"/>
                      <w:kern w:val="0"/>
                      <w:sz w:val="18"/>
                      <w:szCs w:val="18"/>
                    </w:rPr>
                    <w:t>，应当单独抽出由业务相关方保存，并按规定办理交接手续。</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单位因业务移交其他单位办理所涉及的会计档案，应当由</w:t>
                  </w:r>
                  <w:r w:rsidRPr="00B93997">
                    <w:rPr>
                      <w:rFonts w:ascii="Times New Roman" w:eastAsia="微软雅黑" w:hAnsi="Times New Roman" w:cs="Times New Roman"/>
                      <w:color w:val="FF0000"/>
                      <w:kern w:val="0"/>
                      <w:sz w:val="18"/>
                      <w:szCs w:val="18"/>
                      <w:u w:val="single"/>
                    </w:rPr>
                    <w:t>原</w:t>
                  </w:r>
                  <w:r w:rsidRPr="00B93997">
                    <w:rPr>
                      <w:rFonts w:ascii="Times New Roman" w:eastAsia="微软雅黑" w:hAnsi="Times New Roman" w:cs="Times New Roman"/>
                      <w:color w:val="2D2D2D"/>
                      <w:kern w:val="0"/>
                      <w:sz w:val="18"/>
                      <w:szCs w:val="18"/>
                    </w:rPr>
                    <w:t>单位保管，承接业务单位可查阅、复制与其业务相关的会计档案。对其中未结清的会计事项所涉及的</w:t>
                  </w:r>
                  <w:r w:rsidRPr="00B93997">
                    <w:rPr>
                      <w:rFonts w:ascii="Times New Roman" w:eastAsia="微软雅黑" w:hAnsi="Times New Roman" w:cs="Times New Roman"/>
                      <w:color w:val="FF0000"/>
                      <w:kern w:val="0"/>
                      <w:sz w:val="18"/>
                      <w:szCs w:val="18"/>
                      <w:u w:val="single"/>
                    </w:rPr>
                    <w:t>会计凭证</w:t>
                  </w:r>
                  <w:r w:rsidRPr="00B93997">
                    <w:rPr>
                      <w:rFonts w:ascii="Times New Roman" w:eastAsia="微软雅黑" w:hAnsi="Times New Roman" w:cs="Times New Roman"/>
                      <w:color w:val="2D2D2D"/>
                      <w:kern w:val="0"/>
                      <w:sz w:val="18"/>
                      <w:szCs w:val="18"/>
                    </w:rPr>
                    <w:t>，应当单独抽出由业务承接单位保存，并按规定办理交接手续。</w:t>
                  </w:r>
                </w:p>
              </w:tc>
            </w:tr>
            <w:tr w:rsidR="00B93997" w:rsidRPr="00B93997" w:rsidTr="00B93997">
              <w:trPr>
                <w:trHeight w:val="825"/>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合并后的会计档案管理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第十五条</w:t>
                  </w:r>
                  <w:r w:rsidRPr="00B93997">
                    <w:rPr>
                      <w:rFonts w:ascii="Times New Roman" w:eastAsia="微软雅黑" w:hAnsi="Times New Roman" w:cs="Times New Roman"/>
                      <w:color w:val="2D2D2D"/>
                      <w:kern w:val="0"/>
                      <w:sz w:val="18"/>
                      <w:szCs w:val="18"/>
                    </w:rPr>
                    <w:t>单位合并后原各单位解散或一方存续其他方解散的，原各单位的会计档案应当由合并后的单位统一保管；单位合并后原各单位仍存续的，其会计档案仍应由原各单位保管。</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第二十条</w:t>
                  </w:r>
                  <w:r w:rsidRPr="00B93997">
                    <w:rPr>
                      <w:rFonts w:ascii="Times New Roman" w:eastAsia="微软雅黑" w:hAnsi="Times New Roman" w:cs="Times New Roman"/>
                      <w:color w:val="2D2D2D"/>
                      <w:kern w:val="0"/>
                      <w:sz w:val="18"/>
                      <w:szCs w:val="18"/>
                    </w:rPr>
                    <w:t>单位合并后原各单位解散或一方存续其他方解散的，原各单位的会计档案应当由合并后的单位统一保管</w:t>
                  </w:r>
                  <w:r w:rsidRPr="00B93997">
                    <w:rPr>
                      <w:rFonts w:ascii="Times New Roman" w:eastAsia="微软雅黑" w:hAnsi="Times New Roman" w:cs="Times New Roman"/>
                      <w:color w:val="FF0000"/>
                      <w:kern w:val="0"/>
                      <w:sz w:val="18"/>
                      <w:szCs w:val="18"/>
                      <w:u w:val="single"/>
                    </w:rPr>
                    <w:t>。</w:t>
                  </w:r>
                  <w:r w:rsidRPr="00B93997">
                    <w:rPr>
                      <w:rFonts w:ascii="Times New Roman" w:eastAsia="微软雅黑" w:hAnsi="Times New Roman" w:cs="Times New Roman"/>
                      <w:color w:val="2D2D2D"/>
                      <w:kern w:val="0"/>
                      <w:sz w:val="18"/>
                      <w:szCs w:val="18"/>
                    </w:rPr>
                    <w:t>单位合并后原各单位仍存续的，其会计档案仍应当由原各单位保管。</w:t>
                  </w:r>
                </w:p>
              </w:tc>
            </w:tr>
            <w:tr w:rsidR="00B93997" w:rsidRPr="00B93997" w:rsidTr="00B93997">
              <w:trPr>
                <w:trHeight w:val="600"/>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建设期的档案管理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第十六条</w:t>
                  </w:r>
                  <w:r w:rsidRPr="00B93997">
                    <w:rPr>
                      <w:rFonts w:ascii="Times New Roman" w:eastAsia="微软雅黑" w:hAnsi="Times New Roman" w:cs="Times New Roman"/>
                      <w:color w:val="2D2D2D"/>
                      <w:kern w:val="0"/>
                      <w:sz w:val="18"/>
                      <w:szCs w:val="18"/>
                    </w:rPr>
                    <w:t>建设单位在项目建设期间形成的会计档案，应当在办理竣工决算后移交给建设项目的接受单位，并按规定办理交接手续。</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第二十一条</w:t>
                  </w:r>
                  <w:r w:rsidRPr="00B93997">
                    <w:rPr>
                      <w:rFonts w:ascii="Times New Roman" w:eastAsia="微软雅黑" w:hAnsi="Times New Roman" w:cs="Times New Roman"/>
                      <w:color w:val="2D2D2D"/>
                      <w:kern w:val="0"/>
                      <w:sz w:val="18"/>
                      <w:szCs w:val="18"/>
                    </w:rPr>
                    <w:t>建设单位在项目建设期间形成的会计档案，应当在办理竣工决算后移交给建设项目的接受单位，并按规定办理交接手续。</w:t>
                  </w:r>
                </w:p>
              </w:tc>
            </w:tr>
            <w:tr w:rsidR="00B93997" w:rsidRPr="00B93997" w:rsidTr="00B93997">
              <w:trPr>
                <w:trHeight w:val="2490"/>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会计档案交接</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第十七条</w:t>
                  </w:r>
                  <w:r w:rsidRPr="00B93997">
                    <w:rPr>
                      <w:rFonts w:ascii="Times New Roman" w:eastAsia="微软雅黑" w:hAnsi="Times New Roman" w:cs="Times New Roman"/>
                      <w:color w:val="2D2D2D"/>
                      <w:kern w:val="0"/>
                      <w:sz w:val="18"/>
                      <w:szCs w:val="18"/>
                    </w:rPr>
                    <w:t>单位之间交接会计档案时，交接双方应当办理会计档案交接手续。</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移交会计档案的单位，应当编制会计档案移交清册，列明应移交的会计档案名称、卷号、册数、起止年度和档案编号、应保管期限、已保管期限等内容。</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交接会计档案时，交接双方应当按照会计档案移交清册所列内容逐项交接，并由交接双方的单位负责人负责监交。交接完毕后，交接双方经办人和监交人应当在会计档案移交清册上签名或盖章。</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第二十二条</w:t>
                  </w:r>
                  <w:r w:rsidRPr="00B93997">
                    <w:rPr>
                      <w:rFonts w:ascii="Times New Roman" w:eastAsia="微软雅黑" w:hAnsi="Times New Roman" w:cs="Times New Roman"/>
                      <w:color w:val="2D2D2D"/>
                      <w:kern w:val="0"/>
                      <w:sz w:val="18"/>
                      <w:szCs w:val="18"/>
                    </w:rPr>
                    <w:t>单位之间交接会计档案时，交接双方应当办理会计档案交接手续。</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移交会计档案的单位，应当编制会计档案移交清册，列明应移交的会计档案名称、卷号、册数、起止年度和档案编号、应保管期限、已保管期限等内容。</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color w:val="2D2D2D"/>
                      <w:kern w:val="0"/>
                      <w:sz w:val="18"/>
                      <w:szCs w:val="18"/>
                    </w:rPr>
                    <w:t>交接会计档案时，交接双方应当按照会计档案移交清册所列内容逐项交接，并由交接双方的单位有关负责人负责监交。交接完毕后，交接双方经办人和监交人应当在会计档案移交清册上签名或盖章。</w:t>
                  </w:r>
                  <w:r w:rsidRPr="00B93997">
                    <w:rPr>
                      <w:rFonts w:ascii="Times New Roman" w:eastAsia="微软雅黑" w:hAnsi="Times New Roman" w:cs="Times New Roman"/>
                      <w:b/>
                      <w:bCs/>
                      <w:color w:val="2D2D2D"/>
                      <w:kern w:val="0"/>
                      <w:sz w:val="18"/>
                      <w:szCs w:val="18"/>
                    </w:rPr>
                    <w:br/>
                  </w:r>
                  <w:r w:rsidRPr="00B93997">
                    <w:rPr>
                      <w:rFonts w:ascii="Times New Roman" w:eastAsia="微软雅黑" w:hAnsi="Times New Roman" w:cs="Times New Roman"/>
                      <w:color w:val="FF0000"/>
                      <w:kern w:val="0"/>
                      <w:sz w:val="18"/>
                      <w:szCs w:val="18"/>
                      <w:u w:val="single"/>
                    </w:rPr>
                    <w:t>电子会计档案应当与其元数据一并移交，特殊格式的电子会计档案应当与其读取平台一并移交。档案接受单位应当对保存电子会计档案的载体及其技术环境进行检验，确保所接收电子会计档案的准确、完整、可用和安全。</w:t>
                  </w:r>
                </w:p>
              </w:tc>
            </w:tr>
            <w:tr w:rsidR="00B93997" w:rsidRPr="00B93997" w:rsidTr="00B93997">
              <w:trPr>
                <w:trHeight w:val="840"/>
              </w:trPr>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lastRenderedPageBreak/>
                    <w:t>境外机构会计档案管理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第十八条</w:t>
                  </w:r>
                  <w:r w:rsidRPr="00B93997">
                    <w:rPr>
                      <w:rFonts w:ascii="Times New Roman" w:eastAsia="微软雅黑" w:hAnsi="Times New Roman" w:cs="Times New Roman"/>
                      <w:color w:val="2D2D2D"/>
                      <w:kern w:val="0"/>
                      <w:sz w:val="18"/>
                      <w:szCs w:val="18"/>
                    </w:rPr>
                    <w:t>我国境内所有单位的会计档案不得携带出境。驻外机构和境内单位在境外设立的企业（简称境外单位）的会计档案应当按照本办法和国家有关规定进行管理。</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第二十三条</w:t>
                  </w:r>
                  <w:r w:rsidRPr="00B93997">
                    <w:rPr>
                      <w:rFonts w:ascii="Times New Roman" w:eastAsia="微软雅黑" w:hAnsi="Times New Roman" w:cs="Times New Roman"/>
                      <w:color w:val="FF0000"/>
                      <w:kern w:val="0"/>
                      <w:sz w:val="18"/>
                      <w:szCs w:val="18"/>
                      <w:u w:val="single"/>
                    </w:rPr>
                    <w:t>单位的会计档案及其复制件需要携带、寄运或者传输至境外的，应当按照国家有关规定执行。</w:t>
                  </w:r>
                </w:p>
              </w:tc>
            </w:tr>
            <w:tr w:rsidR="00B93997" w:rsidRPr="00B93997" w:rsidTr="00B93997">
              <w:trPr>
                <w:trHeight w:val="510"/>
              </w:trPr>
              <w:tc>
                <w:tcPr>
                  <w:tcW w:w="0" w:type="auto"/>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center"/>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其他管理</w:t>
                  </w:r>
                  <w:r w:rsidRPr="00B93997">
                    <w:rPr>
                      <w:rFonts w:ascii="Times New Roman" w:eastAsia="微软雅黑" w:hAnsi="Times New Roman" w:cs="Times New Roman"/>
                      <w:b/>
                      <w:bCs/>
                      <w:color w:val="2D2D2D"/>
                      <w:kern w:val="0"/>
                      <w:sz w:val="18"/>
                      <w:szCs w:val="18"/>
                    </w:rPr>
                    <w:br/>
                  </w:r>
                  <w:r w:rsidRPr="00B93997">
                    <w:rPr>
                      <w:rFonts w:ascii="Times New Roman" w:eastAsia="微软雅黑" w:hAnsi="Times New Roman" w:cs="Times New Roman"/>
                      <w:b/>
                      <w:bCs/>
                      <w:color w:val="2D2D2D"/>
                      <w:kern w:val="0"/>
                      <w:sz w:val="18"/>
                      <w:szCs w:val="18"/>
                    </w:rPr>
                    <w:t>要求</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第十九条</w:t>
                  </w:r>
                  <w:r w:rsidRPr="00B93997">
                    <w:rPr>
                      <w:rFonts w:ascii="Times New Roman" w:eastAsia="微软雅黑" w:hAnsi="Times New Roman" w:cs="Times New Roman"/>
                      <w:color w:val="2D2D2D"/>
                      <w:kern w:val="0"/>
                      <w:sz w:val="18"/>
                      <w:szCs w:val="18"/>
                    </w:rPr>
                    <w:t>预算、计划、制度等文件材料，应当执行文书档案管理规定，不适用本办法。</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第二十四条</w:t>
                  </w:r>
                  <w:r w:rsidRPr="00B93997">
                    <w:rPr>
                      <w:rFonts w:ascii="Times New Roman" w:eastAsia="微软雅黑" w:hAnsi="Times New Roman" w:cs="Times New Roman"/>
                      <w:color w:val="2D2D2D"/>
                      <w:kern w:val="0"/>
                      <w:sz w:val="18"/>
                      <w:szCs w:val="18"/>
                    </w:rPr>
                    <w:t>预算、计划、制度等文件材料，应当执行文书档案管理规定，不适用本办法。</w:t>
                  </w:r>
                </w:p>
              </w:tc>
            </w:tr>
            <w:tr w:rsidR="00B93997" w:rsidRPr="00B93997" w:rsidTr="00B93997">
              <w:trPr>
                <w:trHeight w:val="141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B93997" w:rsidRPr="00B93997" w:rsidRDefault="00B93997" w:rsidP="00B93997">
                  <w:pPr>
                    <w:widowControl/>
                    <w:jc w:val="left"/>
                    <w:rPr>
                      <w:rFonts w:ascii="微软雅黑" w:eastAsia="微软雅黑" w:hAnsi="微软雅黑" w:cs="宋体"/>
                      <w:color w:val="2D2D2D"/>
                      <w:kern w:val="0"/>
                      <w:sz w:val="18"/>
                      <w:szCs w:val="18"/>
                    </w:rPr>
                  </w:pP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第二十条</w:t>
                  </w:r>
                  <w:r w:rsidRPr="00B93997">
                    <w:rPr>
                      <w:rFonts w:ascii="Times New Roman" w:eastAsia="微软雅黑" w:hAnsi="Times New Roman" w:cs="Times New Roman"/>
                      <w:color w:val="2D2D2D"/>
                      <w:kern w:val="0"/>
                      <w:sz w:val="18"/>
                      <w:szCs w:val="18"/>
                    </w:rPr>
                    <w:t>各省、自治区、直辖市人民政府财政部门、档案管理部门，国务院各业务主管部门，中国人民解放军总后勤部，可以根据本办法的规定，结合本地区、本部门的具体情况，制定实施办法，报财政部和国家档案局备案。</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第二十五条</w:t>
                  </w:r>
                  <w:r w:rsidRPr="00B93997">
                    <w:rPr>
                      <w:rFonts w:ascii="Times New Roman" w:eastAsia="微软雅黑" w:hAnsi="Times New Roman" w:cs="Times New Roman"/>
                      <w:color w:val="2D2D2D"/>
                      <w:kern w:val="0"/>
                      <w:sz w:val="18"/>
                      <w:szCs w:val="18"/>
                    </w:rPr>
                    <w:t>各省、自治区、直辖市、</w:t>
                  </w:r>
                  <w:r w:rsidRPr="00B93997">
                    <w:rPr>
                      <w:rFonts w:ascii="Times New Roman" w:eastAsia="微软雅黑" w:hAnsi="Times New Roman" w:cs="Times New Roman"/>
                      <w:color w:val="FF0000"/>
                      <w:kern w:val="0"/>
                      <w:sz w:val="18"/>
                      <w:szCs w:val="18"/>
                      <w:u w:val="single"/>
                    </w:rPr>
                    <w:t>计划单列市人民政府财政部门、</w:t>
                  </w:r>
                  <w:r w:rsidRPr="00B93997">
                    <w:rPr>
                      <w:rFonts w:ascii="Times New Roman" w:eastAsia="微软雅黑" w:hAnsi="Times New Roman" w:cs="Times New Roman"/>
                      <w:color w:val="2D2D2D"/>
                      <w:kern w:val="0"/>
                      <w:sz w:val="18"/>
                      <w:szCs w:val="18"/>
                    </w:rPr>
                    <w:t>档案</w:t>
                  </w:r>
                  <w:r w:rsidRPr="00B93997">
                    <w:rPr>
                      <w:rFonts w:ascii="Times New Roman" w:eastAsia="微软雅黑" w:hAnsi="Times New Roman" w:cs="Times New Roman"/>
                      <w:color w:val="FF0000"/>
                      <w:kern w:val="0"/>
                      <w:sz w:val="18"/>
                      <w:szCs w:val="18"/>
                      <w:u w:val="single"/>
                    </w:rPr>
                    <w:t>行政</w:t>
                  </w:r>
                  <w:r w:rsidRPr="00B93997">
                    <w:rPr>
                      <w:rFonts w:ascii="Times New Roman" w:eastAsia="微软雅黑" w:hAnsi="Times New Roman" w:cs="Times New Roman"/>
                      <w:color w:val="2D2D2D"/>
                      <w:kern w:val="0"/>
                      <w:sz w:val="18"/>
                      <w:szCs w:val="18"/>
                    </w:rPr>
                    <w:t>管理部门，</w:t>
                  </w:r>
                  <w:r w:rsidRPr="00B93997">
                    <w:rPr>
                      <w:rFonts w:ascii="Times New Roman" w:eastAsia="微软雅黑" w:hAnsi="Times New Roman" w:cs="Times New Roman"/>
                      <w:color w:val="FF0000"/>
                      <w:kern w:val="0"/>
                      <w:sz w:val="18"/>
                      <w:szCs w:val="18"/>
                      <w:u w:val="single"/>
                    </w:rPr>
                    <w:t>新疆生产建设兵团财务局、档案局</w:t>
                  </w:r>
                  <w:r w:rsidRPr="00B93997">
                    <w:rPr>
                      <w:rFonts w:ascii="Times New Roman" w:eastAsia="微软雅黑" w:hAnsi="Times New Roman" w:cs="Times New Roman"/>
                      <w:color w:val="2D2D2D"/>
                      <w:kern w:val="0"/>
                      <w:sz w:val="18"/>
                      <w:szCs w:val="18"/>
                    </w:rPr>
                    <w:t>，国务院各业务主管部门，中国人民解放军总后勤部，可以根据本办法制定具体实施办法。</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b/>
                      <w:bCs/>
                      <w:color w:val="2D2D2D"/>
                      <w:kern w:val="0"/>
                      <w:sz w:val="18"/>
                      <w:szCs w:val="18"/>
                    </w:rPr>
                    <w:t>第二十六条</w:t>
                  </w:r>
                  <w:r w:rsidRPr="00B93997">
                    <w:rPr>
                      <w:rFonts w:ascii="Times New Roman" w:eastAsia="微软雅黑" w:hAnsi="Times New Roman" w:cs="Times New Roman"/>
                      <w:color w:val="FF0000"/>
                      <w:kern w:val="0"/>
                      <w:sz w:val="18"/>
                      <w:szCs w:val="18"/>
                      <w:u w:val="single"/>
                    </w:rPr>
                    <w:t>单位委托中介机构代理记账的，应当在签订的书面委托合同中，明确会计档案的保管要求及相应责任。</w:t>
                  </w:r>
                  <w:r w:rsidRPr="00B93997">
                    <w:rPr>
                      <w:rFonts w:ascii="Times New Roman" w:eastAsia="微软雅黑" w:hAnsi="Times New Roman" w:cs="Times New Roman"/>
                      <w:color w:val="2D2D2D"/>
                      <w:kern w:val="0"/>
                      <w:sz w:val="18"/>
                      <w:szCs w:val="18"/>
                    </w:rPr>
                    <w:br/>
                  </w:r>
                  <w:r w:rsidRPr="00B93997">
                    <w:rPr>
                      <w:rFonts w:ascii="Times New Roman" w:eastAsia="微软雅黑" w:hAnsi="Times New Roman" w:cs="Times New Roman"/>
                      <w:b/>
                      <w:bCs/>
                      <w:color w:val="2D2D2D"/>
                      <w:kern w:val="0"/>
                      <w:sz w:val="18"/>
                      <w:szCs w:val="18"/>
                    </w:rPr>
                    <w:t>第二十七条</w:t>
                  </w:r>
                  <w:r w:rsidRPr="00B93997">
                    <w:rPr>
                      <w:rFonts w:ascii="Times New Roman" w:eastAsia="微软雅黑" w:hAnsi="Times New Roman" w:cs="Times New Roman"/>
                      <w:color w:val="2D2D2D"/>
                      <w:kern w:val="0"/>
                      <w:sz w:val="18"/>
                      <w:szCs w:val="18"/>
                    </w:rPr>
                    <w:t>不具备设立档案机构或配备档案工作人员条件的单位和依法建账的个体工商户，其会计档案的收集、整理、保管、利用和鉴定销毁等参照本办法执行。</w:t>
                  </w:r>
                </w:p>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第二十八条</w:t>
                  </w:r>
                  <w:r w:rsidRPr="00B93997">
                    <w:rPr>
                      <w:rFonts w:ascii="Times New Roman" w:eastAsia="微软雅黑" w:hAnsi="Times New Roman" w:cs="Times New Roman"/>
                      <w:color w:val="2D2D2D"/>
                      <w:kern w:val="0"/>
                      <w:sz w:val="18"/>
                      <w:szCs w:val="18"/>
                    </w:rPr>
                    <w:t>违反本办法规定的单位和个人，由县级以上人民政府财政部门、档案行政管理部门依据《中华人民共和国会计法》《中华人民共和国档案法》等法律法规处理处罚。</w:t>
                  </w:r>
                </w:p>
              </w:tc>
            </w:tr>
            <w:tr w:rsidR="00B93997" w:rsidRPr="00B93997" w:rsidTr="00B93997">
              <w:trPr>
                <w:trHeight w:val="6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B93997" w:rsidRPr="00B93997" w:rsidRDefault="00B93997" w:rsidP="00B93997">
                  <w:pPr>
                    <w:widowControl/>
                    <w:jc w:val="left"/>
                    <w:rPr>
                      <w:rFonts w:ascii="微软雅黑" w:eastAsia="微软雅黑" w:hAnsi="微软雅黑" w:cs="宋体"/>
                      <w:color w:val="2D2D2D"/>
                      <w:kern w:val="0"/>
                      <w:sz w:val="18"/>
                      <w:szCs w:val="18"/>
                    </w:rPr>
                  </w:pP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第二十一条</w:t>
                  </w:r>
                  <w:r w:rsidRPr="00B93997">
                    <w:rPr>
                      <w:rFonts w:ascii="Times New Roman" w:eastAsia="微软雅黑" w:hAnsi="Times New Roman" w:cs="Times New Roman"/>
                      <w:color w:val="2D2D2D"/>
                      <w:kern w:val="0"/>
                      <w:sz w:val="18"/>
                      <w:szCs w:val="18"/>
                    </w:rPr>
                    <w:t>本办法由财政部负责解释。自</w:t>
                  </w:r>
                  <w:r w:rsidRPr="00B93997">
                    <w:rPr>
                      <w:rFonts w:ascii="Times New Roman" w:eastAsia="微软雅黑" w:hAnsi="Times New Roman" w:cs="Times New Roman"/>
                      <w:color w:val="2D2D2D"/>
                      <w:kern w:val="0"/>
                      <w:sz w:val="18"/>
                      <w:szCs w:val="18"/>
                    </w:rPr>
                    <w:t>1999</w:t>
                  </w:r>
                  <w:r w:rsidRPr="00B93997">
                    <w:rPr>
                      <w:rFonts w:ascii="Times New Roman" w:eastAsia="微软雅黑" w:hAnsi="Times New Roman" w:cs="Times New Roman"/>
                      <w:color w:val="2D2D2D"/>
                      <w:kern w:val="0"/>
                      <w:sz w:val="18"/>
                      <w:szCs w:val="18"/>
                    </w:rPr>
                    <w:t>年</w:t>
                  </w:r>
                  <w:r w:rsidRPr="00B93997">
                    <w:rPr>
                      <w:rFonts w:ascii="Times New Roman" w:eastAsia="微软雅黑" w:hAnsi="Times New Roman" w:cs="Times New Roman"/>
                      <w:color w:val="2D2D2D"/>
                      <w:kern w:val="0"/>
                      <w:sz w:val="18"/>
                      <w:szCs w:val="18"/>
                    </w:rPr>
                    <w:t>1</w:t>
                  </w:r>
                  <w:r w:rsidRPr="00B93997">
                    <w:rPr>
                      <w:rFonts w:ascii="Times New Roman" w:eastAsia="微软雅黑" w:hAnsi="Times New Roman" w:cs="Times New Roman"/>
                      <w:color w:val="2D2D2D"/>
                      <w:kern w:val="0"/>
                      <w:sz w:val="18"/>
                      <w:szCs w:val="18"/>
                    </w:rPr>
                    <w:t>月</w:t>
                  </w:r>
                  <w:r w:rsidRPr="00B93997">
                    <w:rPr>
                      <w:rFonts w:ascii="Times New Roman" w:eastAsia="微软雅黑" w:hAnsi="Times New Roman" w:cs="Times New Roman"/>
                      <w:color w:val="2D2D2D"/>
                      <w:kern w:val="0"/>
                      <w:sz w:val="18"/>
                      <w:szCs w:val="18"/>
                    </w:rPr>
                    <w:t>1</w:t>
                  </w:r>
                  <w:r w:rsidRPr="00B93997">
                    <w:rPr>
                      <w:rFonts w:ascii="Times New Roman" w:eastAsia="微软雅黑" w:hAnsi="Times New Roman" w:cs="Times New Roman"/>
                      <w:color w:val="2D2D2D"/>
                      <w:kern w:val="0"/>
                      <w:sz w:val="18"/>
                      <w:szCs w:val="18"/>
                    </w:rPr>
                    <w:t>日起执行。</w:t>
                  </w:r>
                  <w:r w:rsidRPr="00B93997">
                    <w:rPr>
                      <w:rFonts w:ascii="Times New Roman" w:eastAsia="微软雅黑" w:hAnsi="Times New Roman" w:cs="Times New Roman"/>
                      <w:color w:val="2D2D2D"/>
                      <w:kern w:val="0"/>
                      <w:sz w:val="18"/>
                      <w:szCs w:val="18"/>
                    </w:rPr>
                    <w:t>1984</w:t>
                  </w:r>
                  <w:r w:rsidRPr="00B93997">
                    <w:rPr>
                      <w:rFonts w:ascii="Times New Roman" w:eastAsia="微软雅黑" w:hAnsi="Times New Roman" w:cs="Times New Roman"/>
                      <w:color w:val="2D2D2D"/>
                      <w:kern w:val="0"/>
                      <w:sz w:val="18"/>
                      <w:szCs w:val="18"/>
                    </w:rPr>
                    <w:t>年</w:t>
                  </w:r>
                  <w:r w:rsidRPr="00B93997">
                    <w:rPr>
                      <w:rFonts w:ascii="Times New Roman" w:eastAsia="微软雅黑" w:hAnsi="Times New Roman" w:cs="Times New Roman"/>
                      <w:color w:val="2D2D2D"/>
                      <w:kern w:val="0"/>
                      <w:sz w:val="18"/>
                      <w:szCs w:val="18"/>
                    </w:rPr>
                    <w:t>6</w:t>
                  </w:r>
                  <w:r w:rsidRPr="00B93997">
                    <w:rPr>
                      <w:rFonts w:ascii="Times New Roman" w:eastAsia="微软雅黑" w:hAnsi="Times New Roman" w:cs="Times New Roman"/>
                      <w:color w:val="2D2D2D"/>
                      <w:kern w:val="0"/>
                      <w:sz w:val="18"/>
                      <w:szCs w:val="18"/>
                    </w:rPr>
                    <w:t>月</w:t>
                  </w:r>
                  <w:r w:rsidRPr="00B93997">
                    <w:rPr>
                      <w:rFonts w:ascii="Times New Roman" w:eastAsia="微软雅黑" w:hAnsi="Times New Roman" w:cs="Times New Roman"/>
                      <w:color w:val="2D2D2D"/>
                      <w:kern w:val="0"/>
                      <w:sz w:val="18"/>
                      <w:szCs w:val="18"/>
                    </w:rPr>
                    <w:t>1</w:t>
                  </w:r>
                  <w:r w:rsidRPr="00B93997">
                    <w:rPr>
                      <w:rFonts w:ascii="Times New Roman" w:eastAsia="微软雅黑" w:hAnsi="Times New Roman" w:cs="Times New Roman"/>
                      <w:color w:val="2D2D2D"/>
                      <w:kern w:val="0"/>
                      <w:sz w:val="18"/>
                      <w:szCs w:val="18"/>
                    </w:rPr>
                    <w:t>日财政部、国家档案局发布的《会计档案管理办法》自本办法执行之日起废止。</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93997" w:rsidRPr="00B93997" w:rsidRDefault="00B93997" w:rsidP="00B93997">
                  <w:pPr>
                    <w:widowControl/>
                    <w:spacing w:before="100" w:beforeAutospacing="1" w:after="240" w:line="260" w:lineRule="atLeast"/>
                    <w:jc w:val="left"/>
                    <w:rPr>
                      <w:rFonts w:ascii="微软雅黑" w:eastAsia="微软雅黑" w:hAnsi="微软雅黑" w:cs="宋体"/>
                      <w:color w:val="2D2D2D"/>
                      <w:kern w:val="0"/>
                      <w:sz w:val="18"/>
                      <w:szCs w:val="18"/>
                    </w:rPr>
                  </w:pPr>
                  <w:r w:rsidRPr="00B93997">
                    <w:rPr>
                      <w:rFonts w:ascii="Times New Roman" w:eastAsia="微软雅黑" w:hAnsi="Times New Roman" w:cs="Times New Roman"/>
                      <w:b/>
                      <w:bCs/>
                      <w:color w:val="2D2D2D"/>
                      <w:kern w:val="0"/>
                      <w:sz w:val="18"/>
                      <w:szCs w:val="18"/>
                    </w:rPr>
                    <w:t>第二十九条</w:t>
                  </w:r>
                  <w:r w:rsidRPr="00B93997">
                    <w:rPr>
                      <w:rFonts w:ascii="Times New Roman" w:eastAsia="微软雅黑" w:hAnsi="Times New Roman" w:cs="Times New Roman"/>
                      <w:color w:val="2D2D2D"/>
                      <w:kern w:val="0"/>
                      <w:sz w:val="18"/>
                      <w:szCs w:val="18"/>
                    </w:rPr>
                    <w:t>本办法由财政部、</w:t>
                  </w:r>
                  <w:r w:rsidRPr="00B93997">
                    <w:rPr>
                      <w:rFonts w:ascii="Times New Roman" w:eastAsia="微软雅黑" w:hAnsi="Times New Roman" w:cs="Times New Roman"/>
                      <w:color w:val="FF0000"/>
                      <w:kern w:val="0"/>
                      <w:sz w:val="18"/>
                      <w:szCs w:val="18"/>
                      <w:u w:val="single"/>
                    </w:rPr>
                    <w:t>国家档案局</w:t>
                  </w:r>
                  <w:r w:rsidRPr="00B93997">
                    <w:rPr>
                      <w:rFonts w:ascii="Times New Roman" w:eastAsia="微软雅黑" w:hAnsi="Times New Roman" w:cs="Times New Roman"/>
                      <w:color w:val="2D2D2D"/>
                      <w:kern w:val="0"/>
                      <w:sz w:val="18"/>
                      <w:szCs w:val="18"/>
                    </w:rPr>
                    <w:t>负责解释，</w:t>
                  </w:r>
                  <w:r w:rsidRPr="00B93997">
                    <w:rPr>
                      <w:rFonts w:ascii="Times New Roman" w:eastAsia="微软雅黑" w:hAnsi="Times New Roman" w:cs="Times New Roman"/>
                      <w:color w:val="FF0000"/>
                      <w:kern w:val="0"/>
                      <w:sz w:val="18"/>
                      <w:szCs w:val="18"/>
                      <w:u w:val="single"/>
                    </w:rPr>
                    <w:t>自</w:t>
                  </w:r>
                  <w:r w:rsidRPr="00B93997">
                    <w:rPr>
                      <w:rFonts w:ascii="Times New Roman" w:eastAsia="微软雅黑" w:hAnsi="Times New Roman" w:cs="Times New Roman"/>
                      <w:color w:val="FF0000"/>
                      <w:kern w:val="0"/>
                      <w:sz w:val="18"/>
                      <w:szCs w:val="18"/>
                      <w:u w:val="single"/>
                    </w:rPr>
                    <w:t>2016</w:t>
                  </w:r>
                  <w:r w:rsidRPr="00B93997">
                    <w:rPr>
                      <w:rFonts w:ascii="Times New Roman" w:eastAsia="微软雅黑" w:hAnsi="Times New Roman" w:cs="Times New Roman"/>
                      <w:color w:val="FF0000"/>
                      <w:kern w:val="0"/>
                      <w:sz w:val="18"/>
                      <w:szCs w:val="18"/>
                      <w:u w:val="single"/>
                    </w:rPr>
                    <w:t>年</w:t>
                  </w:r>
                  <w:r w:rsidRPr="00B93997">
                    <w:rPr>
                      <w:rFonts w:ascii="Times New Roman" w:eastAsia="微软雅黑" w:hAnsi="Times New Roman" w:cs="Times New Roman"/>
                      <w:color w:val="FF0000"/>
                      <w:kern w:val="0"/>
                      <w:sz w:val="18"/>
                      <w:szCs w:val="18"/>
                      <w:u w:val="single"/>
                    </w:rPr>
                    <w:t>1</w:t>
                  </w:r>
                  <w:r w:rsidRPr="00B93997">
                    <w:rPr>
                      <w:rFonts w:ascii="Times New Roman" w:eastAsia="微软雅黑" w:hAnsi="Times New Roman" w:cs="Times New Roman"/>
                      <w:color w:val="FF0000"/>
                      <w:kern w:val="0"/>
                      <w:sz w:val="18"/>
                      <w:szCs w:val="18"/>
                      <w:u w:val="single"/>
                    </w:rPr>
                    <w:t>月</w:t>
                  </w:r>
                  <w:r w:rsidRPr="00B93997">
                    <w:rPr>
                      <w:rFonts w:ascii="Times New Roman" w:eastAsia="微软雅黑" w:hAnsi="Times New Roman" w:cs="Times New Roman"/>
                      <w:color w:val="FF0000"/>
                      <w:kern w:val="0"/>
                      <w:sz w:val="18"/>
                      <w:szCs w:val="18"/>
                      <w:u w:val="single"/>
                    </w:rPr>
                    <w:t>1</w:t>
                  </w:r>
                  <w:r w:rsidRPr="00B93997">
                    <w:rPr>
                      <w:rFonts w:ascii="Times New Roman" w:eastAsia="微软雅黑" w:hAnsi="Times New Roman" w:cs="Times New Roman"/>
                      <w:color w:val="FF0000"/>
                      <w:kern w:val="0"/>
                      <w:sz w:val="18"/>
                      <w:szCs w:val="18"/>
                      <w:u w:val="single"/>
                    </w:rPr>
                    <w:t>日起施行</w:t>
                  </w:r>
                  <w:r w:rsidRPr="00B93997">
                    <w:rPr>
                      <w:rFonts w:ascii="Times New Roman" w:eastAsia="微软雅黑" w:hAnsi="Times New Roman" w:cs="Times New Roman"/>
                      <w:color w:val="2D2D2D"/>
                      <w:kern w:val="0"/>
                      <w:sz w:val="18"/>
                      <w:szCs w:val="18"/>
                      <w:u w:val="single"/>
                    </w:rPr>
                    <w:t>。</w:t>
                  </w:r>
                  <w:r w:rsidRPr="00B93997">
                    <w:rPr>
                      <w:rFonts w:ascii="Times New Roman" w:eastAsia="微软雅黑" w:hAnsi="Times New Roman" w:cs="Times New Roman"/>
                      <w:color w:val="FF0000"/>
                      <w:kern w:val="0"/>
                      <w:sz w:val="18"/>
                      <w:szCs w:val="18"/>
                      <w:u w:val="single"/>
                    </w:rPr>
                    <w:t>1998</w:t>
                  </w:r>
                  <w:r w:rsidRPr="00B93997">
                    <w:rPr>
                      <w:rFonts w:ascii="Times New Roman" w:eastAsia="微软雅黑" w:hAnsi="Times New Roman" w:cs="Times New Roman"/>
                      <w:color w:val="FF0000"/>
                      <w:kern w:val="0"/>
                      <w:sz w:val="18"/>
                      <w:szCs w:val="18"/>
                      <w:u w:val="single"/>
                    </w:rPr>
                    <w:t>年</w:t>
                  </w:r>
                  <w:r w:rsidRPr="00B93997">
                    <w:rPr>
                      <w:rFonts w:ascii="Times New Roman" w:eastAsia="微软雅黑" w:hAnsi="Times New Roman" w:cs="Times New Roman"/>
                      <w:color w:val="FF0000"/>
                      <w:kern w:val="0"/>
                      <w:sz w:val="18"/>
                      <w:szCs w:val="18"/>
                      <w:u w:val="single"/>
                    </w:rPr>
                    <w:t>8</w:t>
                  </w:r>
                  <w:r w:rsidRPr="00B93997">
                    <w:rPr>
                      <w:rFonts w:ascii="Times New Roman" w:eastAsia="微软雅黑" w:hAnsi="Times New Roman" w:cs="Times New Roman"/>
                      <w:color w:val="FF0000"/>
                      <w:kern w:val="0"/>
                      <w:sz w:val="18"/>
                      <w:szCs w:val="18"/>
                      <w:u w:val="single"/>
                    </w:rPr>
                    <w:t>月</w:t>
                  </w:r>
                  <w:r w:rsidRPr="00B93997">
                    <w:rPr>
                      <w:rFonts w:ascii="Times New Roman" w:eastAsia="微软雅黑" w:hAnsi="Times New Roman" w:cs="Times New Roman"/>
                      <w:color w:val="FF0000"/>
                      <w:kern w:val="0"/>
                      <w:sz w:val="18"/>
                      <w:szCs w:val="18"/>
                      <w:u w:val="single"/>
                    </w:rPr>
                    <w:t>21</w:t>
                  </w:r>
                  <w:r w:rsidRPr="00B93997">
                    <w:rPr>
                      <w:rFonts w:ascii="Times New Roman" w:eastAsia="微软雅黑" w:hAnsi="Times New Roman" w:cs="Times New Roman"/>
                      <w:color w:val="FF0000"/>
                      <w:kern w:val="0"/>
                      <w:sz w:val="18"/>
                      <w:szCs w:val="18"/>
                      <w:u w:val="single"/>
                    </w:rPr>
                    <w:t>日财政部、国家档案局发布的《会计档案管理办法》（财会字</w:t>
                  </w:r>
                  <w:r w:rsidRPr="00B93997">
                    <w:rPr>
                      <w:rFonts w:ascii="Times New Roman" w:eastAsia="微软雅黑" w:hAnsi="Times New Roman" w:cs="Times New Roman"/>
                      <w:color w:val="FF0000"/>
                      <w:kern w:val="0"/>
                      <w:sz w:val="18"/>
                      <w:szCs w:val="18"/>
                      <w:u w:val="single"/>
                    </w:rPr>
                    <w:t>[1998]32</w:t>
                  </w:r>
                  <w:r w:rsidRPr="00B93997">
                    <w:rPr>
                      <w:rFonts w:ascii="Times New Roman" w:eastAsia="微软雅黑" w:hAnsi="Times New Roman" w:cs="Times New Roman"/>
                      <w:color w:val="FF0000"/>
                      <w:kern w:val="0"/>
                      <w:sz w:val="18"/>
                      <w:szCs w:val="18"/>
                      <w:u w:val="single"/>
                    </w:rPr>
                    <w:t>号）同时废止。</w:t>
                  </w:r>
                </w:p>
              </w:tc>
            </w:tr>
          </w:tbl>
          <w:p w:rsidR="00B93997" w:rsidRPr="00B93997" w:rsidRDefault="00B93997" w:rsidP="00B93997">
            <w:pPr>
              <w:widowControl/>
              <w:spacing w:line="360" w:lineRule="atLeast"/>
              <w:jc w:val="left"/>
              <w:rPr>
                <w:rFonts w:ascii="宋体" w:eastAsia="宋体" w:hAnsi="宋体" w:cs="宋体"/>
                <w:color w:val="2D2D2D"/>
                <w:kern w:val="0"/>
                <w:szCs w:val="21"/>
              </w:rPr>
            </w:pPr>
          </w:p>
        </w:tc>
        <w:bookmarkStart w:id="0" w:name="_GoBack"/>
        <w:bookmarkEnd w:id="0"/>
      </w:tr>
    </w:tbl>
    <w:p w:rsidR="007D5FEF" w:rsidRDefault="007D5FEF"/>
    <w:sectPr w:rsidR="007D5FEF" w:rsidSect="00B93997">
      <w:pgSz w:w="16838" w:h="11906" w:orient="landscape" w:code="9"/>
      <w:pgMar w:top="238" w:right="1440" w:bottom="24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97"/>
    <w:rsid w:val="007D5FEF"/>
    <w:rsid w:val="00B9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16196">
      <w:bodyDiv w:val="1"/>
      <w:marLeft w:val="0"/>
      <w:marRight w:val="0"/>
      <w:marTop w:val="0"/>
      <w:marBottom w:val="0"/>
      <w:divBdr>
        <w:top w:val="none" w:sz="0" w:space="0" w:color="auto"/>
        <w:left w:val="none" w:sz="0" w:space="0" w:color="auto"/>
        <w:bottom w:val="none" w:sz="0" w:space="0" w:color="auto"/>
        <w:right w:val="none" w:sz="0" w:space="0" w:color="auto"/>
      </w:divBdr>
      <w:divsChild>
        <w:div w:id="498278021">
          <w:marLeft w:val="0"/>
          <w:marRight w:val="0"/>
          <w:marTop w:val="0"/>
          <w:marBottom w:val="0"/>
          <w:divBdr>
            <w:top w:val="none" w:sz="0" w:space="0" w:color="auto"/>
            <w:left w:val="none" w:sz="0" w:space="0" w:color="auto"/>
            <w:bottom w:val="none" w:sz="0" w:space="0" w:color="auto"/>
            <w:right w:val="none" w:sz="0" w:space="0" w:color="auto"/>
          </w:divBdr>
          <w:divsChild>
            <w:div w:id="342050551">
              <w:marLeft w:val="0"/>
              <w:marRight w:val="0"/>
              <w:marTop w:val="0"/>
              <w:marBottom w:val="0"/>
              <w:divBdr>
                <w:top w:val="none" w:sz="0" w:space="0" w:color="auto"/>
                <w:left w:val="none" w:sz="0" w:space="0" w:color="auto"/>
                <w:bottom w:val="none" w:sz="0" w:space="0" w:color="auto"/>
                <w:right w:val="none" w:sz="0" w:space="0" w:color="auto"/>
              </w:divBdr>
              <w:divsChild>
                <w:div w:id="9056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2019-05-17T08:36:00Z</dcterms:created>
  <dcterms:modified xsi:type="dcterms:W3CDTF">2019-05-17T08:38:00Z</dcterms:modified>
</cp:coreProperties>
</file>