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jc w:val="center"/>
        <w:rPr>
          <w:rFonts w:ascii="Times New Roman" w:hAnsi="Times New Roman" w:eastAsia="楷体" w:cs="Times New Roman"/>
          <w:b/>
          <w:bCs/>
          <w:sz w:val="112"/>
          <w:szCs w:val="112"/>
        </w:rPr>
      </w:pPr>
      <w:r>
        <w:rPr>
          <w:rFonts w:ascii="Times New Roman" w:hAnsi="Times New Roman" w:eastAsia="楷体" w:cs="Times New Roman"/>
          <w:b/>
          <w:bCs/>
          <w:sz w:val="112"/>
          <w:szCs w:val="112"/>
        </w:rPr>
        <w:t>厦门工学院</w:t>
      </w:r>
    </w:p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  <w:r>
        <w:rPr>
          <w:rFonts w:ascii="Times New Roman" w:hAnsi="Times New Roman" w:eastAsia="仿宋_GB2312" w:cs="Times New Roman"/>
          <w:bCs/>
          <w:sz w:val="44"/>
        </w:rPr>
        <w:drawing>
          <wp:inline distT="0" distB="0" distL="0" distR="0">
            <wp:extent cx="1891030" cy="2081530"/>
            <wp:effectExtent l="0" t="0" r="1397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3"/>
        <w:jc w:val="center"/>
        <w:rPr>
          <w:rFonts w:ascii="Times New Roman" w:hAnsi="Times New Roman" w:eastAsia="仿宋_GB2312" w:cs="Times New Roman"/>
          <w:b/>
          <w:bCs/>
          <w:sz w:val="56"/>
          <w:szCs w:val="72"/>
        </w:rPr>
      </w:pPr>
      <w:r>
        <w:rPr>
          <w:rFonts w:ascii="Times New Roman" w:hAnsi="Times New Roman" w:eastAsia="仿宋_GB2312" w:cs="Times New Roman"/>
          <w:b/>
          <w:bCs/>
          <w:sz w:val="56"/>
          <w:szCs w:val="72"/>
        </w:rPr>
        <w:t>厦门工学院第三届建筑信息模型（BIM）争霸赛</w:t>
      </w:r>
      <w:r>
        <w:rPr>
          <w:rFonts w:hint="eastAsia" w:ascii="Times New Roman" w:hAnsi="Times New Roman" w:eastAsia="仿宋_GB2312" w:cs="Times New Roman"/>
          <w:b/>
          <w:bCs/>
          <w:sz w:val="56"/>
          <w:szCs w:val="72"/>
        </w:rPr>
        <w:t>暨全国数字建筑创新应用大赛选拔赛</w:t>
      </w:r>
    </w:p>
    <w:p>
      <w:pPr>
        <w:pStyle w:val="3"/>
        <w:ind w:firstLine="723" w:firstLineChars="100"/>
        <w:jc w:val="center"/>
        <w:rPr>
          <w:rFonts w:ascii="Times New Roman" w:hAnsi="Times New Roman" w:eastAsia="仿宋_GB2312" w:cs="Times New Roman"/>
          <w:b/>
          <w:bCs/>
          <w:sz w:val="72"/>
          <w:szCs w:val="72"/>
        </w:rPr>
      </w:pPr>
    </w:p>
    <w:p>
      <w:pPr>
        <w:pStyle w:val="3"/>
        <w:jc w:val="center"/>
        <w:rPr>
          <w:rFonts w:ascii="Times New Roman" w:hAnsi="Times New Roman" w:eastAsia="仿宋_GB2312" w:cs="Times New Roman"/>
          <w:b/>
          <w:bCs/>
          <w:sz w:val="72"/>
          <w:szCs w:val="72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sz w:val="72"/>
          <w:szCs w:val="72"/>
        </w:rPr>
        <w:t>参赛细则</w:t>
      </w:r>
    </w:p>
    <w:bookmarkEnd w:id="0"/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3"/>
        <w:ind w:firstLine="440" w:firstLineChars="100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pStyle w:val="3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厦门工学院</w:t>
      </w:r>
    </w:p>
    <w:p>
      <w:pPr>
        <w:pStyle w:val="3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月</w:t>
      </w:r>
    </w:p>
    <w:p>
      <w:pPr>
        <w:widowControl/>
        <w:ind w:firstLine="42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一、主要任务与目标 </w:t>
      </w:r>
    </w:p>
    <w:p>
      <w:pPr>
        <w:spacing w:line="400" w:lineRule="exact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 xml:space="preserve">任务：针对建设工程项目开展 BIM 技术应用，创建全专业 BIM 模型、熟悉建模流程及方法，采用 BIM 技术对全专业模型进行深化设计，掌握机电管线深化设计的方法，掌握 BIM 技术施工现场交底方法并输出对应成果，辅助现场施工。 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此次比赛的目的主要为培养学生以下能力：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1) 复习和巩固所学的各科专业理论知识，应用专业知识建立 BIM 深化模型；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2) 培养及巩固学生基于 BIM 的土建模型创建能力；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3) 培养图纸分析及模型优化能力；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4) 培养学生查找规范，建立符合施工要求模型的能力；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5) 培养和提高学生的自学能力，解决图纸问题的能力；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6) 培养和锻炼学生的沟通能力、团队协作的能力；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7) 培养学生的创新能力；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  <w:szCs w:val="28"/>
        </w:rPr>
        <w:t>8）提升学生就业竞争力，拓宽就业渠道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pacing w:val="7"/>
          <w:sz w:val="36"/>
          <w:szCs w:val="28"/>
        </w:rPr>
      </w:pPr>
      <w:r>
        <w:rPr>
          <w:rFonts w:ascii="Times New Roman" w:hAnsi="Times New Roman" w:eastAsia="黑体" w:cs="Times New Roman"/>
          <w:sz w:val="28"/>
        </w:rPr>
        <w:t>二、赛项内容介绍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1）任务内容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采用revit2018结合</w:t>
      </w:r>
      <w:r>
        <w:rPr>
          <w:rFonts w:hint="eastAsia" w:ascii="Times New Roman" w:hAnsi="Times New Roman" w:eastAsia="宋体" w:cs="Times New Roman"/>
          <w:spacing w:val="7"/>
          <w:sz w:val="24"/>
          <w:szCs w:val="28"/>
        </w:rPr>
        <w:t>给定</w:t>
      </w:r>
      <w:r>
        <w:rPr>
          <w:rFonts w:ascii="Times New Roman" w:hAnsi="Times New Roman" w:eastAsia="宋体" w:cs="Times New Roman"/>
          <w:spacing w:val="7"/>
          <w:sz w:val="24"/>
          <w:szCs w:val="28"/>
        </w:rPr>
        <w:t>图纸（房建方向）进行模型、创建，具体要求如下所示：</w:t>
      </w:r>
    </w:p>
    <w:p>
      <w:pPr>
        <w:widowControl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</w:p>
    <w:tbl>
      <w:tblPr>
        <w:tblStyle w:val="16"/>
        <w:tblW w:w="8217" w:type="dxa"/>
        <w:tblInd w:w="0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92CDDC" w:themeColor="accent5" w:themeTint="99" w:sz="4" w:space="0"/>
          <w:right w:val="single" w:color="92CDDC" w:themeColor="accent5" w:themeTint="99" w:sz="4" w:space="0"/>
          <w:insideH w:val="single" w:color="92CDDC" w:themeColor="accent5" w:themeTint="99" w:sz="4" w:space="0"/>
          <w:insideV w:val="single" w:color="92CDDC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693"/>
        <w:gridCol w:w="1418"/>
      </w:tblGrid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06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比赛内容</w:t>
            </w:r>
          </w:p>
        </w:tc>
        <w:tc>
          <w:tcPr>
            <w:tcW w:w="2693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4BACC6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提交内容</w:t>
            </w:r>
          </w:p>
        </w:tc>
        <w:tc>
          <w:tcPr>
            <w:tcW w:w="1418" w:type="dxa"/>
            <w:tcBorders>
              <w:top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  <w:insideH w:val="single" w:sz="4" w:space="0"/>
              <w:insideV w:val="nil"/>
            </w:tcBorders>
            <w:shd w:val="clear" w:color="auto" w:fill="4BACC6" w:themeFill="accent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pacing w:val="7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</w:tr>
      <w:tr>
        <w:tblPrEx>
          <w:tblBorders>
            <w:top w:val="single" w:color="92CDDC" w:themeColor="accent5" w:themeTint="99" w:sz="4" w:space="0"/>
            <w:left w:val="single" w:color="92CDDC" w:themeColor="accent5" w:themeTint="99" w:sz="4" w:space="0"/>
            <w:bottom w:val="single" w:color="92CDDC" w:themeColor="accent5" w:themeTint="99" w:sz="4" w:space="0"/>
            <w:right w:val="single" w:color="92CDDC" w:themeColor="accent5" w:themeTint="99" w:sz="4" w:space="0"/>
            <w:insideH w:val="single" w:color="92CDDC" w:themeColor="accent5" w:themeTint="99" w:sz="4" w:space="0"/>
            <w:insideV w:val="single" w:color="92CDDC" w:themeColor="accent5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shd w:val="clear" w:color="auto" w:fill="DAEEF3" w:themeFill="accent5" w:themeFillTint="33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根据所选图纸建立完整的建筑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结构模型；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（必选）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根据图纸要求完成安装模型创建（给排水、暖通、电气、消防）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（可选择）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建立施工场地布置模型；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对完成的全专业模型进行模型深化设计，如预留洞口、管线优化、支吊架布置等；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（可选择）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利用完成的模型出必要施工图；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pacing w:val="7"/>
                <w:sz w:val="24"/>
                <w:szCs w:val="28"/>
              </w:rPr>
              <w:t>基于项目情况完成BIM技术应用。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>
            <w:pPr>
              <w:pStyle w:val="1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提交模型文件，可选择上传协同大师发布轻量化（模型尽量为整合的全专业模型）</w:t>
            </w:r>
          </w:p>
          <w:p>
            <w:pPr>
              <w:pStyle w:val="1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将大赛成果在PPT/WORD中进行编辑（项目概述、团队介绍、模型展示、BIM应用成果等），将文档转化为PDF格式提交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Revit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建模大师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协同大师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4"/>
                <w:szCs w:val="28"/>
              </w:rPr>
              <w:t>族库大师等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2）评分细则及</w:t>
      </w:r>
      <w:r>
        <w:rPr>
          <w:rFonts w:ascii="Times New Roman" w:hAnsi="Times New Roman" w:eastAsia="宋体" w:cs="Times New Roman"/>
          <w:sz w:val="24"/>
          <w:szCs w:val="24"/>
          <w:lang w:val="zh-TW" w:eastAsia="zh-TW" w:bidi="zh-CN"/>
        </w:rPr>
        <w:t>评分分值设置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所有项目均参照国家标准执行评分: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JGJ/T448-2018《建筑工程设计信息模型制图标准》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GB/T51301-2018《建筑信息模型设计交付标准》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GB/T51447-2021《建筑信息模型存储标准》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GB/T51235-2017《建筑信息模型施工应用标准》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GB/T51212-2016《建筑信息模型应用统一标准》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注：机电专业颜色设置规则可根据项目自定，但必须满足一下要求：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1、一级系统之间的颜色应差别显著，便于视觉区分，且不应采用红色系；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2、二级系统应分别采用从属于一级系统的色系的不同颜色；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3、与消防有关的二级系统以及消防救援救援场地、救援窗口等应采用红色系。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详细评分内容根据比赛参照最新国家BIM标准为准。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9230" cy="388747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4310" cy="3902075"/>
            <wp:effectExtent l="0" t="0" r="139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00" w:lineRule="exact"/>
        <w:ind w:firstLine="440"/>
        <w:jc w:val="left"/>
        <w:rPr>
          <w:rFonts w:ascii="Times New Roman" w:hAnsi="Times New Roman" w:eastAsia="宋体" w:cs="Times New Roman"/>
          <w:sz w:val="24"/>
          <w:szCs w:val="24"/>
          <w:lang w:val="en-US" w:bidi="zh-CN"/>
        </w:rPr>
      </w:pPr>
      <w:r>
        <w:rPr>
          <w:rFonts w:ascii="Times New Roman" w:hAnsi="Times New Roman" w:eastAsia="宋体" w:cs="Times New Roman"/>
          <w:sz w:val="24"/>
          <w:szCs w:val="24"/>
          <w:lang w:val="en-US" w:bidi="zh-CN"/>
        </w:rPr>
        <w:t>具体评分细则如下：</w:t>
      </w:r>
    </w:p>
    <w:p>
      <w:pPr>
        <w:pStyle w:val="12"/>
        <w:spacing w:line="240" w:lineRule="auto"/>
        <w:ind w:firstLine="0"/>
        <w:jc w:val="left"/>
        <w:rPr>
          <w:rFonts w:ascii="Times New Roman" w:hAnsi="Times New Roman" w:eastAsia="宋体" w:cs="Times New Roman"/>
          <w:sz w:val="24"/>
          <w:szCs w:val="24"/>
          <w:lang w:val="en-US" w:bidi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600700" cy="229489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547" cy="230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00" w:lineRule="exact"/>
        <w:ind w:firstLine="440"/>
        <w:jc w:val="left"/>
        <w:rPr>
          <w:rFonts w:ascii="Times New Roman" w:hAnsi="Times New Roman" w:eastAsia="宋体" w:cs="Times New Roman"/>
          <w:sz w:val="24"/>
          <w:szCs w:val="24"/>
          <w:lang w:bidi="zh-CN"/>
        </w:rPr>
      </w:pPr>
      <w:r>
        <w:rPr>
          <w:rFonts w:ascii="Times New Roman" w:hAnsi="Times New Roman" w:eastAsia="宋体" w:cs="Times New Roman"/>
          <w:sz w:val="24"/>
          <w:szCs w:val="24"/>
          <w:lang w:bidi="zh-CN"/>
        </w:rPr>
        <w:t>作品提交方式：请各参赛队伍根据参赛细则要求（附件</w:t>
      </w:r>
      <w:r>
        <w:rPr>
          <w:rFonts w:ascii="Times New Roman" w:hAnsi="Times New Roman" w:eastAsia="宋体" w:cs="Times New Roman"/>
          <w:sz w:val="24"/>
          <w:szCs w:val="24"/>
          <w:lang w:eastAsia="zh-CN" w:bidi="zh-CN"/>
        </w:rPr>
        <w:t>3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），以邮件或U盘形式寄送到组委会办公室（日新206），单项参赛作品大小不超过1 G，PPT文件大小不超过100M。U盘标签及作品资料文件夹须以“报名编号+队伍名称”命名，例如</w:t>
      </w:r>
      <w:r>
        <w:rPr>
          <w:rFonts w:ascii="宋体" w:hAnsi="宋体" w:eastAsia="宋体" w:cs="Times New Roman"/>
          <w:sz w:val="24"/>
          <w:szCs w:val="24"/>
          <w:lang w:bidi="zh-CN"/>
        </w:rPr>
        <w:t>“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1 张三李四队</w:t>
      </w:r>
      <w:r>
        <w:rPr>
          <w:rFonts w:ascii="宋体" w:hAnsi="宋体" w:eastAsia="宋体" w:cs="Times New Roman"/>
          <w:sz w:val="24"/>
          <w:szCs w:val="24"/>
          <w:lang w:bidi="zh-CN"/>
        </w:rPr>
        <w:t>”</w:t>
      </w:r>
      <w:r>
        <w:rPr>
          <w:rFonts w:ascii="Times New Roman" w:hAnsi="Times New Roman" w:eastAsia="宋体" w:cs="Times New Roman"/>
          <w:sz w:val="24"/>
          <w:szCs w:val="24"/>
          <w:lang w:bidi="zh-CN"/>
        </w:rPr>
        <w:t>。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三、诚信原则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模型成果及汇报文件需由参赛学生完成，参赛者必须保证作品的原创性，一旦发现抄袭、剽窃他人作品以及侵犯第三方知识产权或者其他权利，在答辩、评审过程中一经发现，取消参赛资格，收回所获奖项。</w:t>
      </w:r>
    </w:p>
    <w:p>
      <w:pPr>
        <w:widowControl/>
        <w:ind w:firstLine="560" w:firstLineChars="20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四、项目团队组建与指导</w:t>
      </w:r>
    </w:p>
    <w:p>
      <w:pPr>
        <w:widowControl/>
        <w:spacing w:line="400" w:lineRule="exact"/>
        <w:ind w:firstLine="510" w:firstLineChars="200"/>
        <w:jc w:val="left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1、项目团队组建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本次竞赛以团队的形式参与完成，团队成员由 3～5 名学生，由团队组长分解模块任务内容，通过团队组长的沟通协调，完成竞赛前小组成员分工计划表编制，明确小组各成员工作任务，要求每位小组成员按时保质保量地完成自己的任务分工，并要求团队小组的每一位成员对全组所有任务都能够熟悉。</w:t>
      </w:r>
    </w:p>
    <w:p>
      <w:pPr>
        <w:widowControl/>
        <w:spacing w:line="400" w:lineRule="exact"/>
        <w:ind w:firstLine="510" w:firstLineChars="200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2、项目团队任务分工与合作原则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（1）项目团队任务分工：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① 建筑、结构模型创建；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② 机电模型创建（给排水、暖通、消防、电气等）；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③ 模型整合与深化设计（碰撞检查、净高分析、预留孔洞等）；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④ 图纸输出、模型渲染、动画漫游；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⑤ 成果汇总。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（2）项目团队合作原则：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项目团队成员之间可根据如下原则进行任务分配与合作：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① 每个参赛团队推举出一位成员为项目组组长，负责整个项目的分工合作、任务实施、进度控制及成果汇总；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② 团队每个成员可根据队长的分工，领取各自负责的工作内容；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③ 每个阶段的工作内容均需要团队成员间相互配合完成。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分工与合作建议：项目团队基于同一工程案例进行 BIM 模型创建、整合及深化，分阶段完成任务书的要求。最后由项目组组长带领团队成员整理汇总 BIM 项目实施过程中的所有文件。</w:t>
      </w:r>
    </w:p>
    <w:p>
      <w:pPr>
        <w:widowControl/>
        <w:spacing w:line="400" w:lineRule="exact"/>
        <w:ind w:firstLine="510" w:firstLineChars="200"/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pacing w:val="7"/>
          <w:sz w:val="24"/>
          <w:szCs w:val="28"/>
        </w:rPr>
        <w:t>3、应用软件</w:t>
      </w:r>
    </w:p>
    <w:p>
      <w:pPr>
        <w:widowControl/>
        <w:spacing w:line="400" w:lineRule="exact"/>
        <w:ind w:firstLine="508" w:firstLineChars="200"/>
        <w:jc w:val="left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Revit，建模大师，协同大师，族库大师</w:t>
      </w:r>
    </w:p>
    <w:p>
      <w:pPr>
        <w:widowControl/>
        <w:ind w:firstLine="560" w:firstLineChars="2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五、参赛作品提交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参赛作品应能体现按图建模的原则，充分表现BIM应用意图和效果、价值等。具体要求如下：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 xml:space="preserve">（1）项目展示文件： 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1. 提交1个PPT文件，内容应包括：团队介绍、BIM建模情况、BIM应用情况及软件应用中的创新亮点、应用心得总结等。应提供项目的建模模型图片（包括模型的二维/三维视图、渲染效果图等），并置于PPT内部。鼓励提供项目的动画文件（mp4格式），并在PPT文件中嵌入或链接到动画文件。文件命名方式：报名编号+队伍名称+汇报PPT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2. 提交1个视频文件，视频输出格式为MP4，视频大小不超过100M，视频时长不超过1-2分钟，请严格限制视频长度。内容应体现建模三维效果、漫游、渲染情况等。文件命名方式：报名编号+队伍名称+成果视频。</w:t>
      </w:r>
    </w:p>
    <w:p>
      <w:pPr>
        <w:widowControl/>
        <w:spacing w:line="400" w:lineRule="exact"/>
        <w:ind w:firstLine="508" w:firstLineChars="200"/>
        <w:rPr>
          <w:rFonts w:ascii="Times New Roman" w:hAnsi="Times New Roman" w:eastAsia="宋体" w:cs="Times New Roman"/>
          <w:spacing w:val="7"/>
          <w:sz w:val="24"/>
          <w:szCs w:val="28"/>
        </w:rPr>
      </w:pPr>
      <w:r>
        <w:rPr>
          <w:rFonts w:ascii="Times New Roman" w:hAnsi="Times New Roman" w:eastAsia="宋体" w:cs="Times New Roman"/>
          <w:spacing w:val="7"/>
          <w:sz w:val="24"/>
          <w:szCs w:val="28"/>
        </w:rPr>
        <w:t>3. 模型文件：土建模型、机电模型，格式为</w:t>
      </w:r>
      <w:r>
        <w:rPr>
          <w:rFonts w:hint="eastAsia" w:ascii="Times New Roman" w:hAnsi="Times New Roman" w:eastAsia="宋体" w:cs="Times New Roman"/>
          <w:spacing w:val="7"/>
          <w:sz w:val="24"/>
          <w:szCs w:val="28"/>
        </w:rPr>
        <w:t>.</w:t>
      </w:r>
      <w:r>
        <w:rPr>
          <w:rFonts w:ascii="Times New Roman" w:hAnsi="Times New Roman" w:eastAsia="宋体" w:cs="Times New Roman"/>
          <w:spacing w:val="7"/>
          <w:sz w:val="24"/>
          <w:szCs w:val="28"/>
        </w:rPr>
        <w:t>rvt。</w:t>
      </w:r>
    </w:p>
    <w:p>
      <w:pPr>
        <w:pStyle w:val="12"/>
        <w:spacing w:line="489" w:lineRule="exact"/>
        <w:ind w:firstLine="440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2B2"/>
    <w:multiLevelType w:val="multilevel"/>
    <w:tmpl w:val="10DA22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7F42245"/>
    <w:multiLevelType w:val="multilevel"/>
    <w:tmpl w:val="77F422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YzQ4M2I4MjljN2QyNDkwOWJlY2U3YWVmMTY1NDQifQ=="/>
    <w:docVar w:name="KSO_WPS_MARK_KEY" w:val="b5bffbe0-8dd3-4780-9079-712e4f0cfdaf"/>
  </w:docVars>
  <w:rsids>
    <w:rsidRoot w:val="005A1D86"/>
    <w:rsid w:val="000D5270"/>
    <w:rsid w:val="002E54D1"/>
    <w:rsid w:val="003A1271"/>
    <w:rsid w:val="00436495"/>
    <w:rsid w:val="004C3F89"/>
    <w:rsid w:val="005A1D86"/>
    <w:rsid w:val="00867055"/>
    <w:rsid w:val="00913DF6"/>
    <w:rsid w:val="009D4124"/>
    <w:rsid w:val="00A4633D"/>
    <w:rsid w:val="00A90E76"/>
    <w:rsid w:val="00C9429A"/>
    <w:rsid w:val="00DC0A57"/>
    <w:rsid w:val="00E56CBD"/>
    <w:rsid w:val="0D0D0FE9"/>
    <w:rsid w:val="10090D8C"/>
    <w:rsid w:val="34FC50AC"/>
    <w:rsid w:val="38D222A6"/>
    <w:rsid w:val="3D333AEF"/>
    <w:rsid w:val="4EED097B"/>
    <w:rsid w:val="5B682878"/>
    <w:rsid w:val="5DA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 w:eastAsia="宋体"/>
      <w:sz w:val="24"/>
      <w:szCs w:val="24"/>
      <w:lang w:val="zh-CN" w:bidi="zh-CN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 字符"/>
    <w:basedOn w:val="6"/>
    <w:link w:val="2"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1">
    <w:name w:val="纯文本 字符"/>
    <w:basedOn w:val="6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Body text|1"/>
    <w:basedOn w:val="1"/>
    <w:qFormat/>
    <w:uiPriority w:val="0"/>
    <w:pPr>
      <w:spacing w:line="480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4 - 着色 51"/>
    <w:basedOn w:val="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97</TotalTime>
  <ScaleCrop>false</ScaleCrop>
  <LinksUpToDate>false</LinksUpToDate>
  <CharactersWithSpaces>1070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2022-04-11T13:02:00Z</dcterms:created>
  <dc:creator>黄 嘉仪</dc:creator>
  <cp:lastModifiedBy>Administrator</cp:lastModifiedBy>
  <dcterms:modified xsi:type="dcterms:W3CDTF">2024-04-08T07:33:06Z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F44F27EDBD52464C822DC4C3368DD207</vt:lpwstr>
  </property>
  <property fmtid="{D5CDD505-2E9C-101B-9397-08002B2CF9AE}" pid="3" name="KSOProductBuildVer">
    <vt:lpwstr>2052-11.8.2.8053</vt:lpwstr>
  </property>
</Properties>
</file>