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eastAsia="方正小标宋简体" w:cs="方正小标宋简体"/>
          <w:color w:val="FF0000"/>
          <w:w w:val="80"/>
          <w:sz w:val="100"/>
          <w:szCs w:val="100"/>
        </w:rPr>
      </w:pPr>
      <w:bookmarkStart w:id="3" w:name="_GoBack"/>
      <w:bookmarkEnd w:id="3"/>
    </w:p>
    <w:p>
      <w:pPr>
        <w:jc w:val="distribute"/>
        <w:rPr>
          <w:rFonts w:eastAsia="方正小标宋简体"/>
          <w:sz w:val="100"/>
          <w:szCs w:val="100"/>
        </w:rPr>
      </w:pPr>
      <w:r>
        <w:rPr>
          <w:rFonts w:hint="eastAsia" w:eastAsia="方正小标宋简体" w:cs="方正小标宋简体"/>
          <w:color w:val="FF0000"/>
          <w:w w:val="80"/>
          <w:sz w:val="100"/>
          <w:szCs w:val="100"/>
        </w:rPr>
        <w:t>厦门工学院文件</w:t>
      </w:r>
    </w:p>
    <w:p/>
    <w:p>
      <w:pPr>
        <w:spacing w:line="500" w:lineRule="exact"/>
        <w:ind w:firstLine="320" w:firstLineChars="100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厦工教〔2018〕58号</w:t>
      </w:r>
    </w:p>
    <w:p>
      <w:pPr>
        <w:spacing w:line="500" w:lineRule="exact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600700" cy="0"/>
                <wp:effectExtent l="19050" t="14605" r="19050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9pt;height:0pt;width:441pt;z-index:251659264;mso-width-relative:page;mso-height-relative:page;" filled="f" stroked="t" coordsize="21600,21600" o:gfxdata="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LryAdMAAAAGAQAADwAAAAAAAAABACAAAAAiAAAAZHJzL2Rvd25y&#10;ZXYueG1sUEsBAhQAFAAAAAgAh07iQPK+oqbKAQAAXQMAAA4AAAAAAAAAAQAgAAAAIgEAAGRycy9l&#10;Mm9Eb2MueG1sUEsFBgAAAAAGAAYAWQEAAF4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关于印发《厦门工学院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〈大学英语〉课程</w:t>
      </w:r>
    </w:p>
    <w:p>
      <w:pPr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免修实施细则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》（试行）的通知</w:t>
      </w:r>
    </w:p>
    <w:p>
      <w:pPr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570" w:lineRule="exact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各院（系）、部门、直属单位：</w:t>
      </w:r>
    </w:p>
    <w:p>
      <w:pPr>
        <w:spacing w:line="570" w:lineRule="exact"/>
        <w:ind w:firstLine="624" w:firstLineChars="200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经研究决定，现将《厦门工学院〈大学英语〉课程免修实施细则》（试行）印发给你们，请遵照执行。</w:t>
      </w:r>
    </w:p>
    <w:p>
      <w:pPr>
        <w:spacing w:line="570" w:lineRule="exact"/>
        <w:ind w:firstLine="624" w:firstLineChars="200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特此通知。</w:t>
      </w:r>
    </w:p>
    <w:p>
      <w:pPr>
        <w:spacing w:line="570" w:lineRule="exact"/>
        <w:ind w:firstLine="624" w:firstLineChars="200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附件：《厦门工学院〈大学英语〉课程免修实施细则》（试行）</w:t>
      </w:r>
    </w:p>
    <w:p>
      <w:pPr>
        <w:spacing w:line="570" w:lineRule="exact"/>
        <w:ind w:left="5851" w:leftChars="2712" w:hanging="156" w:hangingChars="50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厦门工学院</w:t>
      </w:r>
    </w:p>
    <w:p>
      <w:pPr>
        <w:spacing w:line="48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2018年12月10日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17145</wp:posOffset>
                </wp:positionV>
                <wp:extent cx="5600700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5pt;margin-top:1.35pt;height:0pt;width:441pt;z-index:251668480;mso-width-relative:page;mso-height-relative:page;" filled="f" stroked="t" coordsize="21600,21600" o:gfxdata="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/i+tHTAAAABQEAAA8AAAAAAAAAAQAgAAAAIgAAAGRycy9kb3ducmV2Lnht&#10;bFBLAQIUABQAAAAIAIdO4kDp74S9xQEAAIIDAAAOAAAAAAAAAAEAIAAAACIBAABkcnMvZTJvRG9j&#10;LnhtbFBLBQYAAAAABgAGAFkBAABZBQAAAAA=&#10;">
                <v:fill on="f" focussize="0,0"/>
                <v:stroke weight="0.992125984251969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>签发人：蔡远利</w:t>
      </w: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600700" cy="0"/>
                <wp:effectExtent l="0" t="0" r="0" b="0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3.1pt;height:0pt;width:441pt;z-index:251667456;mso-width-relative:page;mso-height-relative:page;" filled="f" stroked="t" coordsize="21600,21600" o:gfxdata="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mVrbrSAAAABAEAAA8AAAAAAAAAAQAgAAAAIgAAAGRycy9kb3ducmV2Lnht&#10;bFBLAQIUABQAAAAIAIdO4kA8Wah/xgEAAIIDAAAOAAAAAAAAAAEAIAAAACEBAABkcnMvZTJvRG9j&#10;LnhtbFBLBQYAAAAABgAGAFkBAABZBQAAAAA=&#10;">
                <v:fill on="f" focussize="0,0"/>
                <v:stroke weight="0.992125984251969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抄  送：</w:t>
      </w:r>
      <w:r>
        <w:rPr>
          <w:rFonts w:hint="eastAsia" w:ascii="仿宋_GB2312" w:hAnsi="宋体" w:eastAsia="仿宋_GB2312"/>
          <w:sz w:val="28"/>
          <w:szCs w:val="28"/>
        </w:rPr>
        <w:t>董事会、监事会</w:t>
      </w:r>
    </w:p>
    <w:p>
      <w:pPr>
        <w:ind w:firstLine="560" w:firstLineChars="200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600700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33pt;height:0pt;width:441pt;z-index:251665408;mso-width-relative:page;mso-height-relative:page;" filled="f" stroked="t" coordsize="21600,21600" o:gfxdata="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yX6P90wAAAAYBAAAPAAAAAAAAAAEAIAAAACIAAABkcnMvZG93bnJldi54&#10;bWxQSwECFAAUAAAACACHTuJAXAgONcYBAACCAwAADgAAAAAAAAABACAAAAAiAQAAZHJzL2Uyb0Rv&#10;Yy54bWxQSwUGAAAAAAYABgBZAQAAWgUAAAAA&#10;">
                <v:fill on="f" focussize="0,0"/>
                <v:stroke weight="0.992125984251969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600700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0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3.3pt;height:0pt;width:441pt;z-index:251666432;mso-width-relative:page;mso-height-relative:page;" filled="f" stroked="t" coordsize="21600,21600" o:gfxdata="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siWVztMAAAAEAQAADwAAAAAAAAABACAAAAAiAAAAZHJzL2Rvd25yZXYueG1s&#10;UEsBAhQAFAAAAAgAh07iQMK8lP/EAQAAgQMAAA4AAAAAAAAAAQAgAAAAIgEAAGRycy9lMm9Eb2Mu&#10;eG1sUEsFBgAAAAAGAAYAWQEAAFgFAAAAAA==&#10;">
                <v:fill on="f" focussize="0,0"/>
                <v:stroke weight="0.70866141732283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 xml:space="preserve">厦门工学院校长办公室 </w:t>
      </w:r>
      <w:r>
        <w:rPr>
          <w:rFonts w:hint="eastAsia" w:ascii="仿宋_GB2312" w:hAnsi="宋体" w:eastAsia="仿宋_GB2312"/>
          <w:spacing w:val="-40"/>
          <w:sz w:val="28"/>
          <w:szCs w:val="28"/>
        </w:rPr>
        <w:t xml:space="preserve">                                         </w:t>
      </w:r>
      <w:r>
        <w:rPr>
          <w:rFonts w:ascii="仿宋_GB2312" w:hAnsi="宋体" w:eastAsia="仿宋_GB2312"/>
          <w:sz w:val="28"/>
          <w:szCs w:val="28"/>
        </w:rPr>
        <w:t>20</w:t>
      </w:r>
      <w:r>
        <w:rPr>
          <w:rFonts w:hint="eastAsia" w:ascii="仿宋_GB2312" w:hAnsi="宋体" w:eastAsia="仿宋_GB2312"/>
          <w:sz w:val="28"/>
          <w:szCs w:val="28"/>
        </w:rPr>
        <w:t>18年12月10</w:t>
      </w:r>
      <w:r>
        <w:rPr>
          <w:rFonts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</w:rPr>
        <w:t xml:space="preserve">印发  </w:t>
      </w:r>
    </w:p>
    <w:p>
      <w:pPr>
        <w:spacing w:line="570" w:lineRule="exact"/>
        <w:jc w:val="center"/>
        <w:rPr>
          <w:rFonts w:ascii="仿宋_GB2312" w:hAnsi="仿宋" w:eastAsia="仿宋_GB2312"/>
          <w:b/>
          <w:bCs/>
          <w:spacing w:val="-4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pacing w:val="-4"/>
          <w:sz w:val="36"/>
          <w:szCs w:val="36"/>
        </w:rPr>
        <w:t>《厦门工学院〈大学英语〉课程免修实施细则》</w:t>
      </w:r>
    </w:p>
    <w:p>
      <w:pPr>
        <w:spacing w:line="570" w:lineRule="exact"/>
        <w:jc w:val="center"/>
        <w:rPr>
          <w:rFonts w:ascii="仿宋_GB2312" w:hAnsi="仿宋" w:eastAsia="仿宋_GB2312"/>
          <w:b/>
          <w:bCs/>
          <w:spacing w:val="-4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pacing w:val="-4"/>
          <w:sz w:val="36"/>
          <w:szCs w:val="36"/>
        </w:rPr>
        <w:t>（试行）</w:t>
      </w:r>
    </w:p>
    <w:p>
      <w:pPr>
        <w:spacing w:line="570" w:lineRule="exact"/>
        <w:ind w:firstLine="624" w:firstLineChars="200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为提升大学英语教学质量，激励学生外语学习积极性，提高大学英语四六级通过率，特制定本办法（试行）。本办法依据《厦门工学院学分制学籍管理规定》（2018年修订）免修制度要求，学生</w:t>
      </w:r>
      <w:bookmarkStart w:id="0" w:name="_Hlk530062056"/>
      <w:r>
        <w:rPr>
          <w:rFonts w:hint="eastAsia" w:ascii="仿宋_GB2312" w:hAnsi="仿宋" w:eastAsia="仿宋_GB2312"/>
          <w:spacing w:val="-4"/>
          <w:sz w:val="32"/>
          <w:szCs w:val="32"/>
        </w:rPr>
        <w:t>通过全国大学英语及小语种四级笔试</w:t>
      </w:r>
      <w:bookmarkEnd w:id="0"/>
      <w:r>
        <w:rPr>
          <w:rFonts w:hint="eastAsia" w:ascii="仿宋_GB2312" w:hAnsi="仿宋" w:eastAsia="仿宋_GB2312"/>
          <w:spacing w:val="-4"/>
          <w:sz w:val="32"/>
          <w:szCs w:val="32"/>
        </w:rPr>
        <w:t>考试，提前达到《大学外语》课程要求的能力水平（详见表1），可申请免修后续《大学英语》课程。</w:t>
      </w:r>
    </w:p>
    <w:tbl>
      <w:tblPr>
        <w:tblStyle w:val="7"/>
        <w:tblpPr w:leftFromText="180" w:rightFromText="180" w:vertAnchor="text" w:horzAnchor="page" w:tblpXSpec="center" w:tblpY="593"/>
        <w:tblOverlap w:val="never"/>
        <w:tblW w:w="881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20"/>
        <w:gridCol w:w="3525"/>
        <w:gridCol w:w="3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-4"/>
                <w:sz w:val="24"/>
              </w:rPr>
              <w:t>序号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-4"/>
                <w:sz w:val="24"/>
              </w:rPr>
              <w:t>语种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-4"/>
                <w:sz w:val="24"/>
              </w:rPr>
              <w:t>等级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-4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英语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全国大学英语四级（CET4）水平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由外语与国际教育学院负责解释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日语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全国大学日语四级（CJT4）水平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由外语与国际教育学院负责解释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德语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全国大学德语四级（CGT4）水平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由外语与国际教育学院负责解释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俄语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全国大学德语四级（CRT4）水平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由外语与国际教育学院负责解释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法语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全国大学法语四级（CFT4）水平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由外语与国际教育学院负责解释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其他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需与CET4水平相当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pacing w:val="-4"/>
                <w:sz w:val="24"/>
              </w:rPr>
            </w:pPr>
            <w:r>
              <w:rPr>
                <w:rFonts w:hint="eastAsia" w:ascii="仿宋_GB2312" w:hAnsi="仿宋" w:eastAsia="仿宋_GB2312"/>
                <w:spacing w:val="-4"/>
                <w:sz w:val="24"/>
              </w:rPr>
              <w:t>由外语与国际教育学院负责解释</w:t>
            </w:r>
          </w:p>
        </w:tc>
      </w:tr>
    </w:tbl>
    <w:p>
      <w:pPr>
        <w:spacing w:line="570" w:lineRule="exact"/>
        <w:jc w:val="center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pacing w:val="-4"/>
          <w:sz w:val="24"/>
        </w:rPr>
        <w:t>表1  各种语种能力对应水平表</w:t>
      </w:r>
    </w:p>
    <w:p>
      <w:pPr>
        <w:numPr>
          <w:ilvl w:val="0"/>
          <w:numId w:val="1"/>
        </w:numPr>
        <w:spacing w:line="570" w:lineRule="exact"/>
        <w:ind w:firstLine="627" w:firstLineChars="200"/>
        <w:rPr>
          <w:rFonts w:ascii="仿宋_GB2312" w:hAnsi="仿宋" w:eastAsia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pacing w:val="-4"/>
          <w:sz w:val="32"/>
          <w:szCs w:val="32"/>
        </w:rPr>
        <w:t>实施方案</w:t>
      </w:r>
    </w:p>
    <w:p>
      <w:pPr>
        <w:spacing w:line="570" w:lineRule="exact"/>
        <w:ind w:firstLine="624" w:firstLineChars="200"/>
        <w:rPr>
          <w:rFonts w:ascii="仿宋_GB2312" w:hAnsi="仿宋" w:eastAsia="仿宋_GB2312"/>
          <w:spacing w:val="-4"/>
          <w:sz w:val="32"/>
          <w:szCs w:val="32"/>
        </w:rPr>
      </w:pPr>
      <w:bookmarkStart w:id="1" w:name="_Hlk524013497"/>
      <w:r>
        <w:rPr>
          <w:rFonts w:hint="eastAsia" w:ascii="仿宋_GB2312" w:hAnsi="仿宋" w:eastAsia="仿宋_GB2312"/>
          <w:spacing w:val="-4"/>
          <w:sz w:val="32"/>
          <w:szCs w:val="32"/>
        </w:rPr>
        <w:t>（一）</w:t>
      </w:r>
      <w:r>
        <w:rPr>
          <w:rFonts w:hint="eastAsia" w:ascii="仿宋_GB2312" w:hAnsi="仿宋" w:eastAsia="仿宋_GB2312"/>
          <w:b/>
          <w:bCs/>
          <w:spacing w:val="-4"/>
          <w:sz w:val="32"/>
          <w:szCs w:val="32"/>
        </w:rPr>
        <w:t>成绩折算：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CET4分数</w:t>
      </w:r>
      <w:bookmarkStart w:id="2" w:name="_Hlk528841997"/>
      <w:r>
        <w:rPr>
          <w:rFonts w:hint="eastAsia" w:ascii="仿宋_GB2312" w:hAnsi="仿宋" w:eastAsia="仿宋_GB2312"/>
          <w:spacing w:val="-4"/>
          <w:sz w:val="32"/>
          <w:szCs w:val="32"/>
        </w:rPr>
        <w:t>达到425分以上（含425分）</w:t>
      </w:r>
      <w:bookmarkEnd w:id="2"/>
      <w:r>
        <w:rPr>
          <w:rFonts w:hint="eastAsia" w:ascii="仿宋_GB2312" w:hAnsi="仿宋" w:eastAsia="仿宋_GB2312"/>
          <w:spacing w:val="-4"/>
          <w:sz w:val="32"/>
          <w:szCs w:val="32"/>
        </w:rPr>
        <w:t>者，可申请</w:t>
      </w:r>
      <w:bookmarkEnd w:id="1"/>
      <w:r>
        <w:rPr>
          <w:rFonts w:hint="eastAsia" w:ascii="仿宋_GB2312" w:hAnsi="仿宋" w:eastAsia="仿宋_GB2312"/>
          <w:spacing w:val="-4"/>
          <w:sz w:val="32"/>
          <w:szCs w:val="32"/>
        </w:rPr>
        <w:t>免修后续《大学英语》课程。免修的《大学英语》课程将按下述方法折算大学英语成绩：</w:t>
      </w:r>
    </w:p>
    <w:p>
      <w:pPr>
        <w:spacing w:line="570" w:lineRule="exact"/>
        <w:ind w:firstLine="624" w:firstLineChars="200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《大学英语Ⅱ》总评成绩＝CET4总分/710×100＋10</w:t>
      </w:r>
    </w:p>
    <w:p>
      <w:pPr>
        <w:spacing w:line="570" w:lineRule="exact"/>
        <w:ind w:firstLine="624" w:firstLineChars="200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《大学英语Ⅲ》总评成绩＝CET4总分/710×100＋5</w:t>
      </w:r>
    </w:p>
    <w:p>
      <w:pPr>
        <w:spacing w:line="570" w:lineRule="exact"/>
        <w:ind w:firstLine="624" w:firstLineChars="200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《大学英语Ⅳ》总评成绩＝CET4总分/710×100+0</w:t>
      </w:r>
    </w:p>
    <w:p>
      <w:pPr>
        <w:spacing w:line="570" w:lineRule="exact"/>
        <w:ind w:firstLine="624" w:firstLineChars="200"/>
        <w:rPr>
          <w:rFonts w:ascii="仿宋_GB2312" w:hAnsi="仿宋" w:eastAsia="仿宋_GB2312"/>
          <w:spacing w:val="-4"/>
          <w:sz w:val="32"/>
          <w:szCs w:val="32"/>
        </w:rPr>
      </w:pPr>
    </w:p>
    <w:p>
      <w:pPr>
        <w:spacing w:line="570" w:lineRule="exact"/>
        <w:ind w:firstLine="624" w:firstLineChars="200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（二）为保证学生四年外语学习不断线，激励通过四级的学生攀登更高目标（大学英语六级、考研英语、出国英语、专业英语等），学生在免修《大学英语》的情况下若选修了外语公选课（由外语与国际教育学院指定），相应学期免修的《大学英语》课程总评分加10分，</w:t>
      </w:r>
    </w:p>
    <w:p>
      <w:pPr>
        <w:spacing w:line="570" w:lineRule="exact"/>
        <w:ind w:firstLine="624" w:firstLineChars="200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所有参与免修成绩折算和加分的最高成绩不超过95分。其他语种免修折算办法将参照以上方法执行。</w:t>
      </w:r>
    </w:p>
    <w:p>
      <w:pPr>
        <w:spacing w:line="570" w:lineRule="exact"/>
        <w:ind w:firstLine="627" w:firstLineChars="200"/>
        <w:rPr>
          <w:rFonts w:ascii="仿宋_GB2312" w:hAnsi="仿宋" w:eastAsia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pacing w:val="-4"/>
          <w:sz w:val="32"/>
          <w:szCs w:val="32"/>
        </w:rPr>
        <w:t>二、申请步骤</w:t>
      </w:r>
    </w:p>
    <w:p>
      <w:pPr>
        <w:ind w:firstLine="624" w:firstLineChars="200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符合条件的学生，可提交《厦门工学院</w:t>
      </w:r>
      <w:r>
        <w:rPr>
          <w:rFonts w:hint="eastAsia" w:ascii="方正小标宋简体" w:hAnsi="方正小标宋简体" w:eastAsia="方正小标宋简体" w:cs="方正小标宋简体"/>
          <w:spacing w:val="-4"/>
          <w:sz w:val="32"/>
          <w:szCs w:val="32"/>
        </w:rPr>
        <w:t>〈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大学英语</w:t>
      </w:r>
      <w:r>
        <w:rPr>
          <w:rFonts w:hint="eastAsia" w:ascii="方正小标宋简体" w:hAnsi="方正小标宋简体" w:eastAsia="方正小标宋简体" w:cs="方正小标宋简体"/>
          <w:spacing w:val="-4"/>
          <w:sz w:val="32"/>
          <w:szCs w:val="32"/>
        </w:rPr>
        <w:t>〉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课程免修申请表》（详见附表），经由任课教师审查签字后，由任课教师提交外语与国际教育学院办公室审批，学生每学期只能申请免修本学期《大学英语》课程，此表由外语与国际教育学院办公室存档。</w:t>
      </w:r>
    </w:p>
    <w:p>
      <w:pPr>
        <w:spacing w:line="570" w:lineRule="exact"/>
        <w:ind w:firstLine="624" w:firstLineChars="200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三、本办法于2018-2019学年开始实施，《大学英语》免修事宜由教学处负责解释，语种免修认定事宜由外语与国际教育学院负责解释。</w:t>
      </w:r>
    </w:p>
    <w:p>
      <w:pPr>
        <w:spacing w:line="570" w:lineRule="exact"/>
        <w:rPr>
          <w:rFonts w:hint="eastAsia" w:ascii="仿宋_GB2312" w:hAnsi="仿宋" w:eastAsia="仿宋_GB2312"/>
          <w:spacing w:val="-4"/>
          <w:sz w:val="32"/>
          <w:szCs w:val="32"/>
        </w:rPr>
        <w:sectPr>
          <w:pgSz w:w="11906" w:h="16838"/>
          <w:pgMar w:top="2155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隶书"/>
          <w:sz w:val="44"/>
          <w:szCs w:val="44"/>
        </w:rPr>
      </w:pPr>
      <w:r>
        <w:rPr>
          <w:rFonts w:hint="eastAsia" w:eastAsia="隶书"/>
          <w:sz w:val="44"/>
          <w:szCs w:val="44"/>
        </w:rPr>
        <w:t>厦门工学院《大学英语》课程免修申请表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 xml:space="preserve">        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学院                             年   月   日</w:t>
      </w:r>
    </w:p>
    <w:tbl>
      <w:tblPr>
        <w:tblStyle w:val="6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5"/>
        <w:gridCol w:w="1772"/>
        <w:gridCol w:w="540"/>
        <w:gridCol w:w="720"/>
        <w:gridCol w:w="360"/>
        <w:gridCol w:w="1080"/>
        <w:gridCol w:w="180"/>
        <w:gridCol w:w="1080"/>
        <w:gridCol w:w="3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号</w:t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 级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28" w:type="dxa"/>
            <w:gridSpan w:val="11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申请理由（注明大学外语四级成绩或其他相应等级外语成绩）：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《大学英语Ⅱ》总评成绩</w:t>
            </w:r>
            <w:r>
              <w:t xml:space="preserve">_____ </w:t>
            </w:r>
            <w:r>
              <w:rPr>
                <w:rFonts w:hint="eastAsia"/>
              </w:rPr>
              <w:t>＝CET4总分_</w:t>
            </w:r>
            <w:r>
              <w:t xml:space="preserve">____ 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>
              <w:rPr>
                <w:rFonts w:hint="eastAsia"/>
              </w:rPr>
              <w:t>710×100＋10＋_</w:t>
            </w:r>
            <w:r>
              <w:t>____</w:t>
            </w:r>
            <w:r>
              <w:rPr>
                <w:rFonts w:hint="eastAsia"/>
              </w:rPr>
              <w:t>(选修外语公选课加10分)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《大学英语Ⅲ》总评成绩_</w:t>
            </w:r>
            <w:r>
              <w:t xml:space="preserve">_____ </w:t>
            </w:r>
            <w:r>
              <w:rPr>
                <w:rFonts w:hint="eastAsia"/>
              </w:rPr>
              <w:t>＝CET4总分_</w:t>
            </w:r>
            <w:r>
              <w:t xml:space="preserve">_____ 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>
              <w:rPr>
                <w:rFonts w:hint="eastAsia"/>
              </w:rPr>
              <w:t>710×100＋5＋_</w:t>
            </w:r>
            <w:r>
              <w:t>____</w:t>
            </w:r>
            <w:r>
              <w:rPr>
                <w:rFonts w:hint="eastAsia"/>
              </w:rPr>
              <w:t>(选修外语公选课加10分)</w:t>
            </w:r>
          </w:p>
          <w:p>
            <w:r>
              <w:rPr>
                <w:rFonts w:hint="eastAsia"/>
              </w:rPr>
              <w:t>《大学英语Ⅳ》总评成绩_</w:t>
            </w:r>
            <w:r>
              <w:t xml:space="preserve">_____ </w:t>
            </w:r>
            <w:r>
              <w:rPr>
                <w:rFonts w:hint="eastAsia"/>
              </w:rPr>
              <w:t>＝CET4总分_</w:t>
            </w:r>
            <w:r>
              <w:t xml:space="preserve">_____ 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>
              <w:rPr>
                <w:rFonts w:hint="eastAsia"/>
              </w:rPr>
              <w:t>710×100+0＋_</w:t>
            </w:r>
            <w:r>
              <w:t>____</w:t>
            </w:r>
            <w:r>
              <w:rPr>
                <w:rFonts w:hint="eastAsia"/>
              </w:rPr>
              <w:t>(选修外语公选课加10分)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签名：                             年   月   日 </w:t>
            </w:r>
            <w:r>
              <w:rPr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101" w:type="dxa"/>
            <w:vMerge w:val="restart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本学期拟免修课程</w:t>
            </w:r>
          </w:p>
        </w:tc>
        <w:tc>
          <w:tcPr>
            <w:tcW w:w="2607" w:type="dxa"/>
            <w:gridSpan w:val="3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程 名 称</w:t>
            </w: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免修成绩</w:t>
            </w:r>
          </w:p>
        </w:tc>
        <w:tc>
          <w:tcPr>
            <w:tcW w:w="1620" w:type="dxa"/>
            <w:gridSpan w:val="3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学期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10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07" w:type="dxa"/>
            <w:gridSpan w:val="3"/>
          </w:tcPr>
          <w:p/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3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任课教师意见</w:t>
            </w:r>
          </w:p>
        </w:tc>
        <w:tc>
          <w:tcPr>
            <w:tcW w:w="7827" w:type="dxa"/>
            <w:gridSpan w:val="10"/>
          </w:tcPr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签名：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外语与国际教育学院意见</w:t>
            </w:r>
          </w:p>
        </w:tc>
        <w:tc>
          <w:tcPr>
            <w:tcW w:w="7827" w:type="dxa"/>
            <w:gridSpan w:val="10"/>
          </w:tcPr>
          <w:p>
            <w:pPr>
              <w:rPr>
                <w:rFonts w:hint="eastAsia"/>
              </w:rPr>
            </w:pP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签名：               公章    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注：1.学生在外语与国际教育学院网站下载此表，按《大学英语》课程免修制度填写打印。</w:t>
      </w:r>
    </w:p>
    <w:p>
      <w:pPr>
        <w:ind w:left="435"/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本表经任课教师审查签字后，由任课教师统一报外语与国际教育学院审批。</w:t>
      </w:r>
    </w:p>
    <w:p>
      <w:pPr>
        <w:ind w:left="435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备注是否选修外语公选课（如选修，外语公选课总评加1</w:t>
      </w:r>
      <w:r>
        <w:t>0</w:t>
      </w:r>
      <w:r>
        <w:rPr>
          <w:rFonts w:hint="eastAsia"/>
        </w:rPr>
        <w:t>分）。</w:t>
      </w:r>
    </w:p>
    <w:p>
      <w:pPr>
        <w:ind w:left="435"/>
        <w:rPr>
          <w:rFonts w:hint="eastAsia"/>
        </w:rPr>
      </w:pPr>
      <w:r>
        <w:t>4.</w:t>
      </w:r>
      <w:r>
        <w:rPr>
          <w:rFonts w:hint="eastAsia"/>
        </w:rPr>
        <w:t>本学期可加分外语类公选课为《科技英语》、《人文社科英语》和《演讲与口才》。</w:t>
      </w:r>
    </w:p>
    <w:p>
      <w:pPr>
        <w:ind w:firstLine="420" w:firstLineChars="200"/>
        <w:rPr>
          <w:rFonts w:hint="eastAsia"/>
        </w:rPr>
      </w:pPr>
      <w:r>
        <w:t>5.</w:t>
      </w:r>
      <w:r>
        <w:rPr>
          <w:rFonts w:hint="eastAsia"/>
        </w:rPr>
        <w:t>此表由外语与国际教育学院办公室存档。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学生只能申请免修本学期《大学英语》课程。</w:t>
      </w:r>
    </w:p>
    <w:p>
      <w:pPr>
        <w:ind w:firstLine="435"/>
        <w:rPr>
          <w:rFonts w:hint="eastAsia"/>
        </w:rPr>
      </w:pPr>
      <w:r>
        <w:t>7.</w:t>
      </w:r>
      <w:r>
        <w:rPr>
          <w:rFonts w:hint="eastAsia"/>
        </w:rPr>
        <w:t>最终解释权归外语与国际教育学院所有。</w:t>
      </w:r>
    </w:p>
    <w:p>
      <w:pPr>
        <w:rPr>
          <w:rFonts w:hint="eastAsia" w:ascii="仿宋_GB2312" w:hAnsi="宋体" w:eastAsia="仿宋_GB2312"/>
          <w:kern w:val="0"/>
          <w:sz w:val="30"/>
          <w:szCs w:val="30"/>
        </w:rPr>
      </w:pPr>
    </w:p>
    <w:sectPr>
      <w:pgSz w:w="10433" w:h="14742"/>
      <w:pgMar w:top="1077" w:right="851" w:bottom="107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7969BA"/>
    <w:multiLevelType w:val="singleLevel"/>
    <w:tmpl w:val="967969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9D"/>
    <w:rsid w:val="00092414"/>
    <w:rsid w:val="00192C49"/>
    <w:rsid w:val="001A657B"/>
    <w:rsid w:val="00212AD6"/>
    <w:rsid w:val="00243A4E"/>
    <w:rsid w:val="00297254"/>
    <w:rsid w:val="002A18C1"/>
    <w:rsid w:val="002F49A8"/>
    <w:rsid w:val="00321E71"/>
    <w:rsid w:val="0034078A"/>
    <w:rsid w:val="003A5A9F"/>
    <w:rsid w:val="003C4AAD"/>
    <w:rsid w:val="004B6F9D"/>
    <w:rsid w:val="00505EDA"/>
    <w:rsid w:val="00564C60"/>
    <w:rsid w:val="005C2AC5"/>
    <w:rsid w:val="005C64FE"/>
    <w:rsid w:val="006119C3"/>
    <w:rsid w:val="00632954"/>
    <w:rsid w:val="00637C3C"/>
    <w:rsid w:val="006A0661"/>
    <w:rsid w:val="006D3B7A"/>
    <w:rsid w:val="007C1CF7"/>
    <w:rsid w:val="00866C92"/>
    <w:rsid w:val="008E673B"/>
    <w:rsid w:val="00911DE5"/>
    <w:rsid w:val="00965B2B"/>
    <w:rsid w:val="009E010E"/>
    <w:rsid w:val="009E0DC8"/>
    <w:rsid w:val="00A17F9F"/>
    <w:rsid w:val="00AB7F95"/>
    <w:rsid w:val="00D11584"/>
    <w:rsid w:val="00D665DA"/>
    <w:rsid w:val="00D66A8D"/>
    <w:rsid w:val="00D94C03"/>
    <w:rsid w:val="00E9014F"/>
    <w:rsid w:val="00E938CE"/>
    <w:rsid w:val="00ED7E3E"/>
    <w:rsid w:val="00FE6661"/>
    <w:rsid w:val="01703699"/>
    <w:rsid w:val="05603034"/>
    <w:rsid w:val="18735E7C"/>
    <w:rsid w:val="1C0029F3"/>
    <w:rsid w:val="3A515911"/>
    <w:rsid w:val="3DC54355"/>
    <w:rsid w:val="4E8E2000"/>
    <w:rsid w:val="4FD96929"/>
    <w:rsid w:val="62B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1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3D108-79A5-4ADC-A670-DBCC7B1D10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303</Words>
  <Characters>1732</Characters>
  <Lines>14</Lines>
  <Paragraphs>4</Paragraphs>
  <TotalTime>2</TotalTime>
  <ScaleCrop>false</ScaleCrop>
  <LinksUpToDate>false</LinksUpToDate>
  <CharactersWithSpaces>2031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2019-02-26T01:26:00Z</dcterms:created>
  <dc:creator>雨林木风</dc:creator>
  <cp:lastModifiedBy>邱能生</cp:lastModifiedBy>
  <cp:lastPrinted>2018-12-11T02:28:00Z</cp:lastPrinted>
  <dcterms:modified xsi:type="dcterms:W3CDTF">2019-02-26T06:22:22Z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