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591" w:rsidRDefault="00F61591" w:rsidP="00F61591">
      <w:pPr>
        <w:jc w:val="center"/>
        <w:rPr>
          <w:rFonts w:ascii="黑体" w:eastAsia="黑体" w:hAnsi="黑体" w:hint="eastAsia"/>
          <w:b/>
          <w:sz w:val="32"/>
          <w:szCs w:val="32"/>
        </w:rPr>
      </w:pPr>
      <w:r w:rsidRPr="00F61591">
        <w:rPr>
          <w:rFonts w:ascii="黑体" w:eastAsia="黑体" w:hAnsi="黑体"/>
          <w:b/>
          <w:sz w:val="32"/>
          <w:szCs w:val="32"/>
        </w:rPr>
        <w:t>外国语学院校内转专业工作实施细则</w:t>
      </w:r>
    </w:p>
    <w:p w:rsidR="00601DB1" w:rsidRPr="00F61591" w:rsidRDefault="00601DB1" w:rsidP="00F61591">
      <w:pPr>
        <w:jc w:val="center"/>
        <w:rPr>
          <w:rFonts w:ascii="黑体" w:eastAsia="黑体" w:hAnsi="黑体"/>
          <w:b/>
          <w:sz w:val="32"/>
          <w:szCs w:val="32"/>
        </w:rPr>
      </w:pPr>
      <w:r>
        <w:rPr>
          <w:rFonts w:ascii="黑体" w:eastAsia="黑体" w:hAnsi="黑体" w:hint="eastAsia"/>
          <w:b/>
          <w:sz w:val="32"/>
          <w:szCs w:val="32"/>
        </w:rPr>
        <w:t>（</w:t>
      </w:r>
      <w:r w:rsidRPr="00E1134E">
        <w:rPr>
          <w:rFonts w:asciiTheme="minorHAnsi" w:eastAsia="黑体" w:hAnsiTheme="minorHAnsi"/>
          <w:b/>
          <w:sz w:val="32"/>
          <w:szCs w:val="32"/>
        </w:rPr>
        <w:t>2021</w:t>
      </w:r>
      <w:r w:rsidRPr="00E1134E">
        <w:rPr>
          <w:rFonts w:asciiTheme="minorHAnsi" w:eastAsia="黑体" w:hAnsiTheme="minorHAnsi"/>
          <w:sz w:val="28"/>
          <w:szCs w:val="28"/>
        </w:rPr>
        <w:t>–</w:t>
      </w:r>
      <w:r w:rsidRPr="00E1134E">
        <w:rPr>
          <w:rFonts w:asciiTheme="minorHAnsi" w:eastAsia="黑体" w:hAnsiTheme="minorHAnsi"/>
          <w:b/>
          <w:sz w:val="32"/>
          <w:szCs w:val="32"/>
        </w:rPr>
        <w:t>2022</w:t>
      </w:r>
      <w:r w:rsidRPr="009304C6">
        <w:rPr>
          <w:rFonts w:ascii="黑体" w:eastAsia="黑体" w:hAnsi="黑体"/>
          <w:b/>
          <w:sz w:val="32"/>
          <w:szCs w:val="32"/>
        </w:rPr>
        <w:t>学年</w:t>
      </w:r>
      <w:r>
        <w:rPr>
          <w:rFonts w:ascii="黑体" w:eastAsia="黑体" w:hAnsi="黑体" w:hint="eastAsia"/>
          <w:b/>
          <w:sz w:val="32"/>
          <w:szCs w:val="32"/>
        </w:rPr>
        <w:t>）</w:t>
      </w:r>
    </w:p>
    <w:p w:rsidR="00F61591" w:rsidRDefault="00F61591" w:rsidP="00F61591">
      <w:pPr>
        <w:rPr>
          <w:rFonts w:asciiTheme="minorHAnsi" w:hint="eastAsia"/>
          <w:sz w:val="28"/>
          <w:szCs w:val="28"/>
        </w:rPr>
      </w:pPr>
    </w:p>
    <w:p w:rsidR="00F61591" w:rsidRPr="00F61591" w:rsidRDefault="00F61591" w:rsidP="00181CAC">
      <w:pPr>
        <w:ind w:firstLineChars="200" w:firstLine="560"/>
        <w:rPr>
          <w:rFonts w:asciiTheme="minorHAnsi" w:hAnsiTheme="minorHAnsi"/>
          <w:sz w:val="28"/>
          <w:szCs w:val="28"/>
        </w:rPr>
      </w:pPr>
      <w:r w:rsidRPr="00F61591">
        <w:rPr>
          <w:rFonts w:asciiTheme="minorHAnsi"/>
          <w:sz w:val="28"/>
          <w:szCs w:val="28"/>
        </w:rPr>
        <w:t>为了深化教育教学改革，坚持体现</w:t>
      </w:r>
      <w:r>
        <w:rPr>
          <w:rFonts w:asciiTheme="minorHAnsi" w:hint="eastAsia"/>
          <w:sz w:val="28"/>
          <w:szCs w:val="28"/>
        </w:rPr>
        <w:t>“</w:t>
      </w:r>
      <w:r w:rsidRPr="00F61591">
        <w:rPr>
          <w:rFonts w:asciiTheme="minorHAnsi"/>
          <w:sz w:val="28"/>
          <w:szCs w:val="28"/>
        </w:rPr>
        <w:t>以学生为本</w:t>
      </w:r>
      <w:r>
        <w:rPr>
          <w:rFonts w:asciiTheme="minorHAnsi" w:hint="eastAsia"/>
          <w:sz w:val="28"/>
          <w:szCs w:val="28"/>
        </w:rPr>
        <w:t>”</w:t>
      </w:r>
      <w:r w:rsidRPr="00F61591">
        <w:rPr>
          <w:rFonts w:asciiTheme="minorHAnsi"/>
          <w:sz w:val="28"/>
          <w:szCs w:val="28"/>
        </w:rPr>
        <w:t>的教育理念，充分调动和发挥学生学习的主动性和积极性，体现教育公平性原则，</w:t>
      </w:r>
      <w:r w:rsidRPr="008C74E9">
        <w:rPr>
          <w:rFonts w:asciiTheme="minorHAnsi" w:hAnsiTheme="minorHAnsi" w:hint="eastAsia"/>
          <w:sz w:val="28"/>
          <w:szCs w:val="28"/>
        </w:rPr>
        <w:t>根据厦工教〔</w:t>
      </w:r>
      <w:r w:rsidRPr="008C74E9">
        <w:rPr>
          <w:rFonts w:asciiTheme="minorHAnsi" w:hAnsiTheme="minorHAnsi" w:hint="eastAsia"/>
          <w:sz w:val="28"/>
          <w:szCs w:val="28"/>
        </w:rPr>
        <w:t>2020</w:t>
      </w:r>
      <w:r w:rsidRPr="008C74E9">
        <w:rPr>
          <w:rFonts w:asciiTheme="minorHAnsi" w:hAnsiTheme="minorHAnsi" w:hint="eastAsia"/>
          <w:sz w:val="28"/>
          <w:szCs w:val="28"/>
        </w:rPr>
        <w:t>〕</w:t>
      </w:r>
      <w:r w:rsidRPr="008C74E9">
        <w:rPr>
          <w:rFonts w:asciiTheme="minorHAnsi" w:hAnsiTheme="minorHAnsi" w:hint="eastAsia"/>
          <w:sz w:val="28"/>
          <w:szCs w:val="28"/>
        </w:rPr>
        <w:t>33</w:t>
      </w:r>
      <w:r w:rsidRPr="008C74E9">
        <w:rPr>
          <w:rFonts w:asciiTheme="minorHAnsi" w:hAnsiTheme="minorHAnsi" w:hint="eastAsia"/>
          <w:sz w:val="28"/>
          <w:szCs w:val="28"/>
        </w:rPr>
        <w:t>号《厦门工学院转专业管理办法》</w:t>
      </w:r>
      <w:r>
        <w:rPr>
          <w:rFonts w:asciiTheme="minorHAnsi" w:hAnsiTheme="minorHAnsi" w:hint="eastAsia"/>
          <w:sz w:val="28"/>
          <w:szCs w:val="28"/>
        </w:rPr>
        <w:t>文件</w:t>
      </w:r>
      <w:r w:rsidRPr="00F61591">
        <w:rPr>
          <w:rFonts w:asciiTheme="minorHAnsi"/>
          <w:sz w:val="28"/>
          <w:szCs w:val="28"/>
        </w:rPr>
        <w:t>精神，结合</w:t>
      </w:r>
      <w:r>
        <w:rPr>
          <w:rFonts w:asciiTheme="minorHAnsi" w:hint="eastAsia"/>
          <w:sz w:val="28"/>
          <w:szCs w:val="28"/>
        </w:rPr>
        <w:t>外国语学院</w:t>
      </w:r>
      <w:r w:rsidRPr="00F61591">
        <w:rPr>
          <w:rFonts w:asciiTheme="minorHAnsi"/>
          <w:sz w:val="28"/>
          <w:szCs w:val="28"/>
        </w:rPr>
        <w:t>教学工作实际，制定本实施细则。</w:t>
      </w:r>
    </w:p>
    <w:p w:rsidR="00F61591" w:rsidRPr="00181CAC" w:rsidRDefault="00F61591" w:rsidP="00F61591">
      <w:pPr>
        <w:rPr>
          <w:rFonts w:ascii="黑体" w:eastAsia="黑体" w:hAnsi="黑体"/>
          <w:b/>
          <w:sz w:val="28"/>
          <w:szCs w:val="28"/>
        </w:rPr>
      </w:pPr>
      <w:r w:rsidRPr="00181CAC">
        <w:rPr>
          <w:rFonts w:ascii="黑体" w:eastAsia="黑体" w:hAnsi="黑体"/>
          <w:b/>
          <w:sz w:val="28"/>
          <w:szCs w:val="28"/>
        </w:rPr>
        <w:t>一、组织领导</w:t>
      </w:r>
    </w:p>
    <w:p w:rsidR="00F61591" w:rsidRPr="00F61591" w:rsidRDefault="00F61591" w:rsidP="00181CAC">
      <w:pPr>
        <w:ind w:firstLineChars="200" w:firstLine="560"/>
        <w:rPr>
          <w:rFonts w:asciiTheme="minorHAnsi" w:hAnsiTheme="minorHAnsi"/>
          <w:sz w:val="28"/>
          <w:szCs w:val="28"/>
        </w:rPr>
      </w:pPr>
      <w:r w:rsidRPr="00F61591">
        <w:rPr>
          <w:rFonts w:asciiTheme="minorHAnsi"/>
          <w:sz w:val="28"/>
          <w:szCs w:val="28"/>
        </w:rPr>
        <w:t>按照学校</w:t>
      </w:r>
      <w:r w:rsidR="007456BD">
        <w:rPr>
          <w:rFonts w:asciiTheme="minorHAnsi" w:hint="eastAsia"/>
          <w:sz w:val="28"/>
          <w:szCs w:val="28"/>
        </w:rPr>
        <w:t>文件</w:t>
      </w:r>
      <w:r w:rsidRPr="00F61591">
        <w:rPr>
          <w:rFonts w:asciiTheme="minorHAnsi"/>
          <w:sz w:val="28"/>
          <w:szCs w:val="28"/>
        </w:rPr>
        <w:t>要求，成立外国语学院转专业工作小组。</w:t>
      </w:r>
    </w:p>
    <w:p w:rsidR="00F61591" w:rsidRPr="00F61591" w:rsidRDefault="00F61591" w:rsidP="00181CAC">
      <w:pPr>
        <w:ind w:firstLineChars="200" w:firstLine="560"/>
        <w:rPr>
          <w:rFonts w:asciiTheme="minorHAnsi" w:hAnsiTheme="minorHAnsi"/>
          <w:sz w:val="28"/>
          <w:szCs w:val="28"/>
        </w:rPr>
      </w:pPr>
      <w:r w:rsidRPr="00F61591">
        <w:rPr>
          <w:rFonts w:asciiTheme="minorHAnsi"/>
          <w:sz w:val="28"/>
          <w:szCs w:val="28"/>
        </w:rPr>
        <w:t>组长：喻新宇</w:t>
      </w:r>
    </w:p>
    <w:p w:rsidR="00F61591" w:rsidRPr="00F61591" w:rsidRDefault="00F61591" w:rsidP="00181CAC">
      <w:pPr>
        <w:ind w:firstLineChars="200" w:firstLine="560"/>
        <w:rPr>
          <w:rFonts w:asciiTheme="minorHAnsi" w:hAnsiTheme="minorHAnsi"/>
          <w:sz w:val="28"/>
          <w:szCs w:val="28"/>
        </w:rPr>
      </w:pPr>
      <w:r w:rsidRPr="00F61591">
        <w:rPr>
          <w:rFonts w:asciiTheme="minorHAnsi"/>
          <w:sz w:val="28"/>
          <w:szCs w:val="28"/>
        </w:rPr>
        <w:t>副组长：彭思嘉</w:t>
      </w:r>
    </w:p>
    <w:p w:rsidR="00F61591" w:rsidRPr="00F61591" w:rsidRDefault="00F61591" w:rsidP="00181CAC">
      <w:pPr>
        <w:ind w:firstLineChars="200" w:firstLine="560"/>
        <w:rPr>
          <w:rFonts w:asciiTheme="minorHAnsi" w:hAnsiTheme="minorHAnsi"/>
          <w:sz w:val="28"/>
          <w:szCs w:val="28"/>
        </w:rPr>
      </w:pPr>
      <w:r w:rsidRPr="00F61591">
        <w:rPr>
          <w:rFonts w:asciiTheme="minorHAnsi"/>
          <w:sz w:val="28"/>
          <w:szCs w:val="28"/>
        </w:rPr>
        <w:t>成员：邱能生、黄颖思、黄小萍、徐莉华、</w:t>
      </w:r>
      <w:r w:rsidR="00601DB1">
        <w:rPr>
          <w:rFonts w:asciiTheme="minorHAnsi" w:hint="eastAsia"/>
          <w:sz w:val="28"/>
          <w:szCs w:val="28"/>
        </w:rPr>
        <w:t>韩东红、</w:t>
      </w:r>
      <w:r w:rsidRPr="00F61591">
        <w:rPr>
          <w:rFonts w:asciiTheme="minorHAnsi"/>
          <w:sz w:val="28"/>
          <w:szCs w:val="28"/>
        </w:rPr>
        <w:t>胡燕、张岚</w:t>
      </w:r>
      <w:r w:rsidR="007456BD">
        <w:rPr>
          <w:rFonts w:asciiTheme="minorHAnsi" w:hint="eastAsia"/>
          <w:sz w:val="28"/>
          <w:szCs w:val="28"/>
        </w:rPr>
        <w:t>、</w:t>
      </w:r>
      <w:r w:rsidR="007456BD" w:rsidRPr="00F61591">
        <w:rPr>
          <w:rFonts w:asciiTheme="minorHAnsi"/>
          <w:sz w:val="28"/>
          <w:szCs w:val="28"/>
        </w:rPr>
        <w:t>王碧荣</w:t>
      </w:r>
      <w:r w:rsidR="007456BD">
        <w:rPr>
          <w:rFonts w:asciiTheme="minorHAnsi" w:hint="eastAsia"/>
          <w:sz w:val="28"/>
          <w:szCs w:val="28"/>
        </w:rPr>
        <w:t>、</w:t>
      </w:r>
      <w:r w:rsidR="00181CAC">
        <w:rPr>
          <w:rFonts w:asciiTheme="minorHAnsi" w:hint="eastAsia"/>
          <w:sz w:val="28"/>
          <w:szCs w:val="28"/>
        </w:rPr>
        <w:t>齐迪、</w:t>
      </w:r>
      <w:r w:rsidR="007456BD" w:rsidRPr="00F61591">
        <w:rPr>
          <w:rFonts w:asciiTheme="minorHAnsi"/>
          <w:sz w:val="28"/>
          <w:szCs w:val="28"/>
        </w:rPr>
        <w:t>颜丽娟</w:t>
      </w:r>
      <w:r w:rsidR="007456BD">
        <w:rPr>
          <w:rFonts w:asciiTheme="minorHAnsi" w:hint="eastAsia"/>
          <w:sz w:val="28"/>
          <w:szCs w:val="28"/>
        </w:rPr>
        <w:t>、</w:t>
      </w:r>
      <w:r w:rsidR="007456BD" w:rsidRPr="00F61591">
        <w:rPr>
          <w:rFonts w:asciiTheme="minorHAnsi"/>
          <w:sz w:val="28"/>
          <w:szCs w:val="28"/>
        </w:rPr>
        <w:t>汪懿婷</w:t>
      </w:r>
      <w:r w:rsidR="007456BD">
        <w:rPr>
          <w:rFonts w:asciiTheme="minorHAnsi" w:hint="eastAsia"/>
          <w:sz w:val="28"/>
          <w:szCs w:val="28"/>
        </w:rPr>
        <w:t>、</w:t>
      </w:r>
      <w:r w:rsidR="007456BD" w:rsidRPr="00F61591">
        <w:rPr>
          <w:rFonts w:asciiTheme="minorHAnsi"/>
          <w:sz w:val="28"/>
          <w:szCs w:val="28"/>
        </w:rPr>
        <w:t>令狐萌萌</w:t>
      </w:r>
      <w:r w:rsidR="007456BD">
        <w:rPr>
          <w:rFonts w:asciiTheme="minorHAnsi" w:hint="eastAsia"/>
          <w:sz w:val="28"/>
          <w:szCs w:val="28"/>
        </w:rPr>
        <w:t>、</w:t>
      </w:r>
      <w:r w:rsidR="007456BD" w:rsidRPr="00F61591">
        <w:rPr>
          <w:rFonts w:asciiTheme="minorHAnsi"/>
          <w:sz w:val="28"/>
          <w:szCs w:val="28"/>
        </w:rPr>
        <w:t>韩冰</w:t>
      </w:r>
      <w:r w:rsidR="007456BD">
        <w:rPr>
          <w:rFonts w:asciiTheme="minorHAnsi" w:hint="eastAsia"/>
          <w:sz w:val="28"/>
          <w:szCs w:val="28"/>
        </w:rPr>
        <w:t>、罗志铭、</w:t>
      </w:r>
      <w:r w:rsidRPr="00F61591">
        <w:rPr>
          <w:rFonts w:asciiTheme="minorHAnsi"/>
          <w:sz w:val="28"/>
          <w:szCs w:val="28"/>
        </w:rPr>
        <w:t>宋慧怡</w:t>
      </w:r>
    </w:p>
    <w:p w:rsidR="00F61591" w:rsidRPr="00181CAC" w:rsidRDefault="00F61591" w:rsidP="00F61591">
      <w:pPr>
        <w:rPr>
          <w:rFonts w:ascii="黑体" w:eastAsia="黑体" w:hAnsi="黑体"/>
          <w:b/>
          <w:sz w:val="28"/>
          <w:szCs w:val="28"/>
        </w:rPr>
      </w:pPr>
      <w:r w:rsidRPr="00181CAC">
        <w:rPr>
          <w:rFonts w:ascii="黑体" w:eastAsia="黑体" w:hAnsi="黑体"/>
          <w:b/>
          <w:sz w:val="28"/>
          <w:szCs w:val="28"/>
        </w:rPr>
        <w:t>二、基本原则</w:t>
      </w:r>
    </w:p>
    <w:p w:rsidR="00F61591" w:rsidRPr="00F61591" w:rsidRDefault="00F61591" w:rsidP="0073285A">
      <w:pPr>
        <w:numPr>
          <w:ilvl w:val="0"/>
          <w:numId w:val="3"/>
        </w:numPr>
        <w:rPr>
          <w:rFonts w:asciiTheme="minorHAnsi" w:hAnsiTheme="minorHAnsi"/>
          <w:sz w:val="28"/>
          <w:szCs w:val="28"/>
        </w:rPr>
      </w:pPr>
      <w:r w:rsidRPr="00F61591">
        <w:rPr>
          <w:rFonts w:asciiTheme="minorHAnsi"/>
          <w:sz w:val="28"/>
          <w:szCs w:val="28"/>
        </w:rPr>
        <w:t>转专业工作由学院统一组织，坚持公开、公平、公正和</w:t>
      </w:r>
      <w:r w:rsidR="00CA7563">
        <w:rPr>
          <w:rFonts w:asciiTheme="minorHAnsi" w:hint="eastAsia"/>
          <w:sz w:val="28"/>
          <w:szCs w:val="28"/>
        </w:rPr>
        <w:t>“</w:t>
      </w:r>
      <w:r w:rsidRPr="00F61591">
        <w:rPr>
          <w:rFonts w:asciiTheme="minorHAnsi"/>
          <w:sz w:val="28"/>
          <w:szCs w:val="28"/>
        </w:rPr>
        <w:t>转出无门槛、转入有要求</w:t>
      </w:r>
      <w:r w:rsidR="00CA7563">
        <w:rPr>
          <w:rFonts w:asciiTheme="minorHAnsi" w:hint="eastAsia"/>
          <w:sz w:val="28"/>
          <w:szCs w:val="28"/>
        </w:rPr>
        <w:t>”</w:t>
      </w:r>
      <w:r w:rsidRPr="00F61591">
        <w:rPr>
          <w:rFonts w:asciiTheme="minorHAnsi"/>
          <w:sz w:val="28"/>
          <w:szCs w:val="28"/>
        </w:rPr>
        <w:t>的原则，本着学生自愿、转出转入双向选择、转入学院择优录取、宁缺毋滥的原则。</w:t>
      </w:r>
    </w:p>
    <w:p w:rsidR="00F61591" w:rsidRPr="00F61591" w:rsidRDefault="00F61591" w:rsidP="0073285A">
      <w:pPr>
        <w:numPr>
          <w:ilvl w:val="0"/>
          <w:numId w:val="3"/>
        </w:numPr>
        <w:rPr>
          <w:rFonts w:asciiTheme="minorHAnsi" w:hAnsiTheme="minorHAnsi"/>
          <w:sz w:val="28"/>
          <w:szCs w:val="28"/>
        </w:rPr>
      </w:pPr>
      <w:r w:rsidRPr="00F61591">
        <w:rPr>
          <w:rFonts w:asciiTheme="minorHAnsi"/>
          <w:sz w:val="28"/>
          <w:szCs w:val="28"/>
        </w:rPr>
        <w:t>学生应对所申请转入的专业具有浓厚的兴趣、志向和扎实的基础，转专业后更能发挥所长的原则。</w:t>
      </w:r>
    </w:p>
    <w:p w:rsidR="00F61591" w:rsidRPr="00F61591" w:rsidRDefault="00F61591" w:rsidP="0073285A">
      <w:pPr>
        <w:numPr>
          <w:ilvl w:val="0"/>
          <w:numId w:val="3"/>
        </w:numPr>
        <w:rPr>
          <w:rFonts w:asciiTheme="minorHAnsi" w:hAnsiTheme="minorHAnsi"/>
          <w:sz w:val="28"/>
          <w:szCs w:val="28"/>
        </w:rPr>
      </w:pPr>
      <w:r w:rsidRPr="00F61591">
        <w:rPr>
          <w:rFonts w:asciiTheme="minorHAnsi"/>
          <w:sz w:val="28"/>
          <w:szCs w:val="28"/>
        </w:rPr>
        <w:t>本科学生转专业工作必须在满足学校转专业有关规定条件的情况下，转入学生服从学院安排，参加学院组织的测试，按照成绩从高到低择优转录的原则进行。</w:t>
      </w:r>
    </w:p>
    <w:p w:rsidR="00F61591" w:rsidRPr="00F61591" w:rsidRDefault="00F61591" w:rsidP="0073285A">
      <w:pPr>
        <w:numPr>
          <w:ilvl w:val="0"/>
          <w:numId w:val="3"/>
        </w:numPr>
        <w:rPr>
          <w:rFonts w:asciiTheme="minorHAnsi" w:hAnsiTheme="minorHAnsi"/>
          <w:sz w:val="28"/>
          <w:szCs w:val="28"/>
        </w:rPr>
      </w:pPr>
      <w:r w:rsidRPr="00F61591">
        <w:rPr>
          <w:rFonts w:asciiTheme="minorHAnsi"/>
          <w:sz w:val="28"/>
          <w:szCs w:val="28"/>
        </w:rPr>
        <w:lastRenderedPageBreak/>
        <w:t>已获准转专业的学生从下一学期开始修读转入专业的课程，本学期须继续参加所修读所有课程的学习及期末考试，成绩将如实记入成绩单中，并计入平均学分绩点。若本学期结束时受过任何纪律处分或者</w:t>
      </w:r>
      <w:r w:rsidR="00CA7563">
        <w:rPr>
          <w:rFonts w:asciiTheme="minorHAnsi" w:hint="eastAsia"/>
          <w:sz w:val="28"/>
          <w:szCs w:val="28"/>
        </w:rPr>
        <w:t>无法达到转入专业</w:t>
      </w:r>
      <w:r w:rsidRPr="00F61591">
        <w:rPr>
          <w:rFonts w:asciiTheme="minorHAnsi"/>
          <w:sz w:val="28"/>
          <w:szCs w:val="28"/>
        </w:rPr>
        <w:t>的接收标准，则取消转专业资格。</w:t>
      </w:r>
    </w:p>
    <w:p w:rsidR="00F61591" w:rsidRPr="00F61591" w:rsidRDefault="00F61591" w:rsidP="0073285A">
      <w:pPr>
        <w:numPr>
          <w:ilvl w:val="0"/>
          <w:numId w:val="3"/>
        </w:numPr>
        <w:rPr>
          <w:rFonts w:asciiTheme="minorHAnsi" w:hAnsiTheme="minorHAnsi"/>
          <w:sz w:val="28"/>
          <w:szCs w:val="28"/>
        </w:rPr>
      </w:pPr>
      <w:r w:rsidRPr="00F61591">
        <w:rPr>
          <w:rFonts w:asciiTheme="minorHAnsi"/>
          <w:sz w:val="28"/>
          <w:szCs w:val="28"/>
        </w:rPr>
        <w:t>未尽事宜</w:t>
      </w:r>
      <w:r w:rsidR="00CA7563">
        <w:rPr>
          <w:rFonts w:asciiTheme="minorHAnsi" w:hint="eastAsia"/>
          <w:sz w:val="28"/>
          <w:szCs w:val="28"/>
        </w:rPr>
        <w:t>参照</w:t>
      </w:r>
      <w:r w:rsidRPr="00F61591">
        <w:rPr>
          <w:rFonts w:asciiTheme="minorHAnsi"/>
          <w:sz w:val="28"/>
          <w:szCs w:val="28"/>
        </w:rPr>
        <w:t>厦门工学院转专业工作的</w:t>
      </w:r>
      <w:r w:rsidR="00CA7563">
        <w:rPr>
          <w:rFonts w:asciiTheme="minorHAnsi" w:hint="eastAsia"/>
          <w:sz w:val="28"/>
          <w:szCs w:val="28"/>
        </w:rPr>
        <w:t>相关文件要求</w:t>
      </w:r>
      <w:r w:rsidRPr="00F61591">
        <w:rPr>
          <w:rFonts w:asciiTheme="minorHAnsi"/>
          <w:sz w:val="28"/>
          <w:szCs w:val="28"/>
        </w:rPr>
        <w:t>。</w:t>
      </w:r>
    </w:p>
    <w:p w:rsidR="00F61591" w:rsidRPr="0073285A" w:rsidRDefault="00F61591" w:rsidP="00F61591">
      <w:pPr>
        <w:rPr>
          <w:rFonts w:ascii="黑体" w:eastAsia="黑体" w:hAnsi="黑体"/>
          <w:b/>
          <w:sz w:val="28"/>
          <w:szCs w:val="28"/>
        </w:rPr>
      </w:pPr>
      <w:r w:rsidRPr="0073285A">
        <w:rPr>
          <w:rFonts w:ascii="黑体" w:eastAsia="黑体" w:hAnsi="黑体"/>
          <w:b/>
          <w:sz w:val="28"/>
          <w:szCs w:val="28"/>
        </w:rPr>
        <w:t>三、实施细则</w:t>
      </w:r>
    </w:p>
    <w:p w:rsidR="0073285A" w:rsidRDefault="0073285A" w:rsidP="0073285A">
      <w:pPr>
        <w:numPr>
          <w:ilvl w:val="0"/>
          <w:numId w:val="4"/>
        </w:numPr>
        <w:rPr>
          <w:rFonts w:asciiTheme="minorHAnsi" w:hint="eastAsia"/>
          <w:sz w:val="28"/>
          <w:szCs w:val="28"/>
        </w:rPr>
      </w:pPr>
      <w:r w:rsidRPr="00F61591">
        <w:rPr>
          <w:rFonts w:asciiTheme="minorHAnsi"/>
          <w:sz w:val="28"/>
          <w:szCs w:val="28"/>
        </w:rPr>
        <w:t>接收转专业学生人数及原则</w:t>
      </w:r>
    </w:p>
    <w:p w:rsidR="00F61591" w:rsidRPr="00F61591" w:rsidRDefault="00F61591" w:rsidP="0073285A">
      <w:pPr>
        <w:ind w:firstLineChars="200" w:firstLine="560"/>
        <w:rPr>
          <w:rFonts w:asciiTheme="minorHAnsi" w:hAnsiTheme="minorHAnsi"/>
          <w:sz w:val="28"/>
          <w:szCs w:val="28"/>
        </w:rPr>
      </w:pPr>
      <w:r w:rsidRPr="00F61591">
        <w:rPr>
          <w:rFonts w:asciiTheme="minorHAnsi"/>
          <w:sz w:val="28"/>
          <w:szCs w:val="28"/>
        </w:rPr>
        <w:t>符合学校规定转专业条件的全校所有专业</w:t>
      </w:r>
      <w:r w:rsidR="00CA7563">
        <w:rPr>
          <w:rFonts w:asciiTheme="minorHAnsi" w:hint="eastAsia"/>
          <w:sz w:val="28"/>
          <w:szCs w:val="28"/>
        </w:rPr>
        <w:t>本科</w:t>
      </w:r>
      <w:r w:rsidRPr="00F61591">
        <w:rPr>
          <w:rFonts w:asciiTheme="minorHAnsi"/>
          <w:sz w:val="28"/>
          <w:szCs w:val="28"/>
        </w:rPr>
        <w:t>学生都可以申请转入商务英语专业</w:t>
      </w:r>
      <w:r w:rsidR="0073285A">
        <w:rPr>
          <w:rFonts w:asciiTheme="minorHAnsi" w:hint="eastAsia"/>
          <w:sz w:val="28"/>
          <w:szCs w:val="28"/>
        </w:rPr>
        <w:t>；</w:t>
      </w:r>
      <w:r w:rsidRPr="00F61591">
        <w:rPr>
          <w:rFonts w:asciiTheme="minorHAnsi"/>
          <w:sz w:val="28"/>
          <w:szCs w:val="28"/>
        </w:rPr>
        <w:t>转入人数根据班级现有学生人数进行控制和适当调整</w:t>
      </w:r>
      <w:r w:rsidR="00CA7563">
        <w:rPr>
          <w:rFonts w:asciiTheme="minorHAnsi" w:hint="eastAsia"/>
          <w:sz w:val="28"/>
          <w:szCs w:val="28"/>
        </w:rPr>
        <w:t>，</w:t>
      </w:r>
      <w:r w:rsidRPr="00F61591">
        <w:rPr>
          <w:rFonts w:asciiTheme="minorHAnsi"/>
          <w:sz w:val="28"/>
          <w:szCs w:val="28"/>
        </w:rPr>
        <w:t>原则上转入后每个班级的总人数不得超过</w:t>
      </w:r>
      <w:r w:rsidRPr="00F61591">
        <w:rPr>
          <w:rFonts w:asciiTheme="minorHAnsi" w:hAnsiTheme="minorHAnsi"/>
          <w:sz w:val="28"/>
          <w:szCs w:val="28"/>
        </w:rPr>
        <w:t>35</w:t>
      </w:r>
      <w:r w:rsidRPr="00F61591">
        <w:rPr>
          <w:rFonts w:asciiTheme="minorHAnsi"/>
          <w:sz w:val="28"/>
          <w:szCs w:val="28"/>
        </w:rPr>
        <w:t>人。</w:t>
      </w:r>
    </w:p>
    <w:p w:rsidR="00F61591" w:rsidRPr="0073285A" w:rsidRDefault="00F61591" w:rsidP="0073285A">
      <w:pPr>
        <w:numPr>
          <w:ilvl w:val="0"/>
          <w:numId w:val="4"/>
        </w:numPr>
        <w:rPr>
          <w:rFonts w:asciiTheme="minorHAnsi"/>
          <w:sz w:val="28"/>
          <w:szCs w:val="28"/>
        </w:rPr>
      </w:pPr>
      <w:r w:rsidRPr="00F61591">
        <w:rPr>
          <w:rFonts w:asciiTheme="minorHAnsi"/>
          <w:sz w:val="28"/>
          <w:szCs w:val="28"/>
        </w:rPr>
        <w:t>选拔程序及具体要求</w:t>
      </w:r>
    </w:p>
    <w:p w:rsidR="00F61591" w:rsidRPr="00F61591" w:rsidRDefault="00F61591" w:rsidP="0073285A">
      <w:pPr>
        <w:numPr>
          <w:ilvl w:val="0"/>
          <w:numId w:val="5"/>
        </w:numPr>
        <w:rPr>
          <w:rFonts w:asciiTheme="minorHAnsi" w:hAnsiTheme="minorHAnsi"/>
          <w:sz w:val="28"/>
          <w:szCs w:val="28"/>
        </w:rPr>
      </w:pPr>
      <w:r w:rsidRPr="00F61591">
        <w:rPr>
          <w:rFonts w:asciiTheme="minorHAnsi"/>
          <w:sz w:val="28"/>
          <w:szCs w:val="28"/>
        </w:rPr>
        <w:t>申请转入商务英语专业的学生，其高考英语成绩原则上应达到</w:t>
      </w:r>
      <w:r w:rsidRPr="00F61591">
        <w:rPr>
          <w:rFonts w:asciiTheme="minorHAnsi" w:hAnsiTheme="minorHAnsi"/>
          <w:sz w:val="28"/>
          <w:szCs w:val="28"/>
        </w:rPr>
        <w:t>110</w:t>
      </w:r>
      <w:r w:rsidRPr="00F61591">
        <w:rPr>
          <w:rFonts w:asciiTheme="minorHAnsi"/>
          <w:sz w:val="28"/>
          <w:szCs w:val="28"/>
        </w:rPr>
        <w:t>分及以上，有其它特殊情况除外。</w:t>
      </w:r>
    </w:p>
    <w:p w:rsidR="00F61591" w:rsidRPr="00F61591" w:rsidRDefault="00F61591" w:rsidP="0073285A">
      <w:pPr>
        <w:numPr>
          <w:ilvl w:val="0"/>
          <w:numId w:val="5"/>
        </w:numPr>
        <w:rPr>
          <w:rFonts w:asciiTheme="minorHAnsi" w:hAnsiTheme="minorHAnsi"/>
          <w:sz w:val="28"/>
          <w:szCs w:val="28"/>
        </w:rPr>
      </w:pPr>
      <w:r w:rsidRPr="00F61591">
        <w:rPr>
          <w:rFonts w:asciiTheme="minorHAnsi"/>
          <w:sz w:val="28"/>
          <w:szCs w:val="28"/>
        </w:rPr>
        <w:t>所有拟转入商务英语专业的学生均需参加由学院组织的英语水平考试，考试分为笔试和面试，重点考察学生的商务英语知识及英语听说读写等方面的能力。考试合格者，方可获得转入资格。笔试卷面成绩</w:t>
      </w:r>
      <w:r w:rsidRPr="00F61591">
        <w:rPr>
          <w:rFonts w:asciiTheme="minorHAnsi" w:hAnsiTheme="minorHAnsi"/>
          <w:sz w:val="28"/>
          <w:szCs w:val="28"/>
        </w:rPr>
        <w:t>100</w:t>
      </w:r>
      <w:r w:rsidRPr="00F61591">
        <w:rPr>
          <w:rFonts w:asciiTheme="minorHAnsi"/>
          <w:sz w:val="28"/>
          <w:szCs w:val="28"/>
        </w:rPr>
        <w:t>分，占总成绩</w:t>
      </w:r>
      <w:r w:rsidRPr="00F61591">
        <w:rPr>
          <w:rFonts w:asciiTheme="minorHAnsi" w:hAnsiTheme="minorHAnsi"/>
          <w:sz w:val="28"/>
          <w:szCs w:val="28"/>
        </w:rPr>
        <w:t>50%</w:t>
      </w:r>
      <w:r w:rsidR="00CA7563">
        <w:rPr>
          <w:rFonts w:asciiTheme="minorHAnsi" w:hAnsiTheme="minorHAnsi" w:hint="eastAsia"/>
          <w:sz w:val="28"/>
          <w:szCs w:val="28"/>
        </w:rPr>
        <w:t>，</w:t>
      </w:r>
      <w:r w:rsidRPr="00F61591">
        <w:rPr>
          <w:rFonts w:asciiTheme="minorHAnsi"/>
          <w:sz w:val="28"/>
          <w:szCs w:val="28"/>
        </w:rPr>
        <w:t>口语面试成绩</w:t>
      </w:r>
      <w:r w:rsidRPr="00F61591">
        <w:rPr>
          <w:rFonts w:asciiTheme="minorHAnsi" w:hAnsiTheme="minorHAnsi"/>
          <w:sz w:val="28"/>
          <w:szCs w:val="28"/>
        </w:rPr>
        <w:t>100</w:t>
      </w:r>
      <w:r w:rsidRPr="00F61591">
        <w:rPr>
          <w:rFonts w:asciiTheme="minorHAnsi"/>
          <w:sz w:val="28"/>
          <w:szCs w:val="28"/>
        </w:rPr>
        <w:t>分，占总成绩</w:t>
      </w:r>
      <w:r w:rsidRPr="00F61591">
        <w:rPr>
          <w:rFonts w:asciiTheme="minorHAnsi" w:hAnsiTheme="minorHAnsi"/>
          <w:sz w:val="28"/>
          <w:szCs w:val="28"/>
        </w:rPr>
        <w:t>50%</w:t>
      </w:r>
      <w:r w:rsidR="00CA7563">
        <w:rPr>
          <w:rFonts w:asciiTheme="minorHAnsi" w:hAnsiTheme="minorHAnsi" w:hint="eastAsia"/>
          <w:sz w:val="28"/>
          <w:szCs w:val="28"/>
        </w:rPr>
        <w:t>。</w:t>
      </w:r>
      <w:r w:rsidRPr="00F61591">
        <w:rPr>
          <w:rFonts w:asciiTheme="minorHAnsi"/>
          <w:sz w:val="28"/>
          <w:szCs w:val="28"/>
        </w:rPr>
        <w:t>如果获得转入资格的学生人数超过可接收人数，则按考试成绩由高到低</w:t>
      </w:r>
      <w:r w:rsidR="00CA7563">
        <w:rPr>
          <w:rFonts w:asciiTheme="minorHAnsi" w:hint="eastAsia"/>
          <w:sz w:val="28"/>
          <w:szCs w:val="28"/>
        </w:rPr>
        <w:t>择优</w:t>
      </w:r>
      <w:r w:rsidRPr="00F61591">
        <w:rPr>
          <w:rFonts w:asciiTheme="minorHAnsi"/>
          <w:sz w:val="28"/>
          <w:szCs w:val="28"/>
        </w:rPr>
        <w:t>录取。</w:t>
      </w:r>
    </w:p>
    <w:p w:rsidR="00F61591" w:rsidRPr="00F61591" w:rsidRDefault="00F61591" w:rsidP="0073285A">
      <w:pPr>
        <w:numPr>
          <w:ilvl w:val="0"/>
          <w:numId w:val="5"/>
        </w:numPr>
        <w:rPr>
          <w:rFonts w:asciiTheme="minorHAnsi" w:hAnsiTheme="minorHAnsi"/>
          <w:sz w:val="28"/>
          <w:szCs w:val="28"/>
        </w:rPr>
      </w:pPr>
      <w:r w:rsidRPr="00F61591">
        <w:rPr>
          <w:rFonts w:asciiTheme="minorHAnsi"/>
          <w:sz w:val="28"/>
          <w:szCs w:val="28"/>
        </w:rPr>
        <w:t>申请转入的学生由外国语学院办公室负责资格审查，转入结果由重选专业工作小组讨论决定。</w:t>
      </w:r>
    </w:p>
    <w:p w:rsidR="00F61591" w:rsidRPr="00F61591" w:rsidRDefault="00F61591" w:rsidP="0073285A">
      <w:pPr>
        <w:numPr>
          <w:ilvl w:val="0"/>
          <w:numId w:val="5"/>
        </w:numPr>
        <w:rPr>
          <w:rFonts w:asciiTheme="minorHAnsi" w:hAnsiTheme="minorHAnsi"/>
          <w:sz w:val="28"/>
          <w:szCs w:val="28"/>
        </w:rPr>
      </w:pPr>
      <w:r w:rsidRPr="00F61591">
        <w:rPr>
          <w:rFonts w:asciiTheme="minorHAnsi"/>
          <w:sz w:val="28"/>
          <w:szCs w:val="28"/>
        </w:rPr>
        <w:t>转入商务英语专业的学生，原则上安排到同一年级进行教学，</w:t>
      </w:r>
      <w:r w:rsidRPr="00F61591">
        <w:rPr>
          <w:rFonts w:asciiTheme="minorHAnsi"/>
          <w:sz w:val="28"/>
          <w:szCs w:val="28"/>
        </w:rPr>
        <w:lastRenderedPageBreak/>
        <w:t>特殊情况者才可安排到下一年级学习。</w:t>
      </w:r>
    </w:p>
    <w:p w:rsidR="0073285A" w:rsidRDefault="0073285A" w:rsidP="00F61591">
      <w:pPr>
        <w:rPr>
          <w:rFonts w:asciiTheme="minorHAnsi" w:hint="eastAsia"/>
          <w:sz w:val="28"/>
          <w:szCs w:val="28"/>
        </w:rPr>
      </w:pPr>
    </w:p>
    <w:p w:rsidR="00F61591" w:rsidRPr="00F61591" w:rsidRDefault="00181CAC" w:rsidP="0073285A">
      <w:pPr>
        <w:jc w:val="right"/>
        <w:rPr>
          <w:rFonts w:asciiTheme="minorHAnsi" w:hAnsiTheme="minorHAnsi"/>
          <w:sz w:val="28"/>
          <w:szCs w:val="28"/>
        </w:rPr>
      </w:pPr>
      <w:r>
        <w:rPr>
          <w:rFonts w:asciiTheme="minorHAnsi" w:hint="eastAsia"/>
          <w:sz w:val="28"/>
          <w:szCs w:val="28"/>
        </w:rPr>
        <w:t>外</w:t>
      </w:r>
      <w:r w:rsidR="00F61591" w:rsidRPr="00F61591">
        <w:rPr>
          <w:rFonts w:asciiTheme="minorHAnsi"/>
          <w:sz w:val="28"/>
          <w:szCs w:val="28"/>
        </w:rPr>
        <w:t>国语学院</w:t>
      </w:r>
    </w:p>
    <w:p w:rsidR="005459BD" w:rsidRPr="00F61591" w:rsidRDefault="00F61591" w:rsidP="0073285A">
      <w:pPr>
        <w:jc w:val="right"/>
        <w:rPr>
          <w:rFonts w:asciiTheme="minorHAnsi" w:hAnsiTheme="minorHAnsi"/>
          <w:sz w:val="28"/>
          <w:szCs w:val="28"/>
        </w:rPr>
      </w:pPr>
      <w:r w:rsidRPr="00F61591">
        <w:rPr>
          <w:rFonts w:asciiTheme="minorHAnsi" w:hAnsiTheme="minorHAnsi"/>
          <w:sz w:val="28"/>
          <w:szCs w:val="28"/>
        </w:rPr>
        <w:t>202</w:t>
      </w:r>
      <w:r w:rsidR="00181CAC">
        <w:rPr>
          <w:rFonts w:asciiTheme="minorHAnsi" w:hAnsiTheme="minorHAnsi" w:hint="eastAsia"/>
          <w:sz w:val="28"/>
          <w:szCs w:val="28"/>
        </w:rPr>
        <w:t>1</w:t>
      </w:r>
      <w:r w:rsidRPr="00F61591">
        <w:rPr>
          <w:rFonts w:asciiTheme="minorHAnsi"/>
          <w:sz w:val="28"/>
          <w:szCs w:val="28"/>
        </w:rPr>
        <w:t>年</w:t>
      </w:r>
      <w:r w:rsidRPr="00F61591">
        <w:rPr>
          <w:rFonts w:asciiTheme="minorHAnsi" w:hAnsiTheme="minorHAnsi"/>
          <w:sz w:val="28"/>
          <w:szCs w:val="28"/>
        </w:rPr>
        <w:t>12</w:t>
      </w:r>
      <w:r w:rsidRPr="00F61591">
        <w:rPr>
          <w:rFonts w:asciiTheme="minorHAnsi"/>
          <w:sz w:val="28"/>
          <w:szCs w:val="28"/>
        </w:rPr>
        <w:t>月</w:t>
      </w:r>
    </w:p>
    <w:sectPr w:rsidR="005459BD" w:rsidRPr="00F61591" w:rsidSect="00593E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A77" w:rsidRDefault="00511A77">
      <w:r>
        <w:separator/>
      </w:r>
    </w:p>
  </w:endnote>
  <w:endnote w:type="continuationSeparator" w:id="1">
    <w:p w:rsidR="00511A77" w:rsidRDefault="00511A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A77" w:rsidRDefault="00511A77">
      <w:r>
        <w:separator/>
      </w:r>
    </w:p>
  </w:footnote>
  <w:footnote w:type="continuationSeparator" w:id="1">
    <w:p w:rsidR="00511A77" w:rsidRDefault="00511A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221A6"/>
    <w:multiLevelType w:val="hybridMultilevel"/>
    <w:tmpl w:val="0C2C39A8"/>
    <w:lvl w:ilvl="0" w:tplc="6BE6DC5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93B400C"/>
    <w:multiLevelType w:val="hybridMultilevel"/>
    <w:tmpl w:val="BE2A0B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19563FF"/>
    <w:multiLevelType w:val="hybridMultilevel"/>
    <w:tmpl w:val="09E858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ACE76A1"/>
    <w:multiLevelType w:val="hybridMultilevel"/>
    <w:tmpl w:val="9A088B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64E38A4"/>
    <w:multiLevelType w:val="hybridMultilevel"/>
    <w:tmpl w:val="3968CD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16D4"/>
    <w:rsid w:val="000200E0"/>
    <w:rsid w:val="00020E96"/>
    <w:rsid w:val="0002145B"/>
    <w:rsid w:val="000316D4"/>
    <w:rsid w:val="00181CAC"/>
    <w:rsid w:val="001A1C2E"/>
    <w:rsid w:val="001B3998"/>
    <w:rsid w:val="002137CF"/>
    <w:rsid w:val="002C3659"/>
    <w:rsid w:val="002E1ACB"/>
    <w:rsid w:val="002F33CF"/>
    <w:rsid w:val="002F4368"/>
    <w:rsid w:val="00301960"/>
    <w:rsid w:val="003605CF"/>
    <w:rsid w:val="00361A6B"/>
    <w:rsid w:val="0037217F"/>
    <w:rsid w:val="00382319"/>
    <w:rsid w:val="003A08C7"/>
    <w:rsid w:val="003C70F3"/>
    <w:rsid w:val="003D0C8E"/>
    <w:rsid w:val="003D440F"/>
    <w:rsid w:val="003E49EB"/>
    <w:rsid w:val="00403FAF"/>
    <w:rsid w:val="0041465E"/>
    <w:rsid w:val="00456972"/>
    <w:rsid w:val="00456D14"/>
    <w:rsid w:val="004862EC"/>
    <w:rsid w:val="00511A77"/>
    <w:rsid w:val="005459BD"/>
    <w:rsid w:val="005520C8"/>
    <w:rsid w:val="00593E39"/>
    <w:rsid w:val="005C19F8"/>
    <w:rsid w:val="005C5F1D"/>
    <w:rsid w:val="005E0BF0"/>
    <w:rsid w:val="005E4536"/>
    <w:rsid w:val="0060110B"/>
    <w:rsid w:val="00601DB1"/>
    <w:rsid w:val="00613724"/>
    <w:rsid w:val="00647863"/>
    <w:rsid w:val="006A0B51"/>
    <w:rsid w:val="006A2F03"/>
    <w:rsid w:val="0073285A"/>
    <w:rsid w:val="007456BD"/>
    <w:rsid w:val="0078235D"/>
    <w:rsid w:val="007B6EE2"/>
    <w:rsid w:val="007D1CC2"/>
    <w:rsid w:val="007D7E9F"/>
    <w:rsid w:val="00803F49"/>
    <w:rsid w:val="00811815"/>
    <w:rsid w:val="008131B5"/>
    <w:rsid w:val="00883EAC"/>
    <w:rsid w:val="008C5F43"/>
    <w:rsid w:val="008F32DF"/>
    <w:rsid w:val="00903819"/>
    <w:rsid w:val="00912F64"/>
    <w:rsid w:val="00917401"/>
    <w:rsid w:val="00956C96"/>
    <w:rsid w:val="00971FB7"/>
    <w:rsid w:val="00982CFE"/>
    <w:rsid w:val="00983CA7"/>
    <w:rsid w:val="00985DE2"/>
    <w:rsid w:val="00985E91"/>
    <w:rsid w:val="009E65F9"/>
    <w:rsid w:val="00A07EA9"/>
    <w:rsid w:val="00A12097"/>
    <w:rsid w:val="00A37ECE"/>
    <w:rsid w:val="00A40371"/>
    <w:rsid w:val="00A72C93"/>
    <w:rsid w:val="00A77104"/>
    <w:rsid w:val="00A84DD0"/>
    <w:rsid w:val="00A868D3"/>
    <w:rsid w:val="00A93AC1"/>
    <w:rsid w:val="00AE5897"/>
    <w:rsid w:val="00AF1FC3"/>
    <w:rsid w:val="00B77C07"/>
    <w:rsid w:val="00B94A51"/>
    <w:rsid w:val="00BE088F"/>
    <w:rsid w:val="00C609B2"/>
    <w:rsid w:val="00C72A4E"/>
    <w:rsid w:val="00CA7563"/>
    <w:rsid w:val="00CD4B65"/>
    <w:rsid w:val="00D41090"/>
    <w:rsid w:val="00D60251"/>
    <w:rsid w:val="00D7549A"/>
    <w:rsid w:val="00DA440E"/>
    <w:rsid w:val="00E62A46"/>
    <w:rsid w:val="00ED2E8A"/>
    <w:rsid w:val="00F61591"/>
    <w:rsid w:val="00FB07C2"/>
    <w:rsid w:val="00FE619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6D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rsid w:val="00A93AC1"/>
    <w:pPr>
      <w:ind w:leftChars="2500" w:left="100"/>
    </w:pPr>
  </w:style>
  <w:style w:type="character" w:customStyle="1" w:styleId="Char">
    <w:name w:val="日期 Char"/>
    <w:basedOn w:val="a0"/>
    <w:link w:val="a3"/>
    <w:uiPriority w:val="99"/>
    <w:semiHidden/>
    <w:locked/>
    <w:rsid w:val="00A93AC1"/>
    <w:rPr>
      <w:rFonts w:cs="Times New Roman"/>
    </w:rPr>
  </w:style>
  <w:style w:type="paragraph" w:styleId="a4">
    <w:name w:val="header"/>
    <w:basedOn w:val="a"/>
    <w:link w:val="Char0"/>
    <w:uiPriority w:val="99"/>
    <w:rsid w:val="00883EA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CD4B65"/>
    <w:rPr>
      <w:rFonts w:cs="Times New Roman"/>
      <w:sz w:val="18"/>
      <w:szCs w:val="18"/>
    </w:rPr>
  </w:style>
  <w:style w:type="paragraph" w:styleId="a5">
    <w:name w:val="footer"/>
    <w:basedOn w:val="a"/>
    <w:link w:val="Char1"/>
    <w:uiPriority w:val="99"/>
    <w:rsid w:val="00883EAC"/>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CD4B65"/>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3</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user</cp:lastModifiedBy>
  <cp:revision>47</cp:revision>
  <dcterms:created xsi:type="dcterms:W3CDTF">2019-05-02T02:18:00Z</dcterms:created>
  <dcterms:modified xsi:type="dcterms:W3CDTF">2021-12-09T03:42:00Z</dcterms:modified>
</cp:coreProperties>
</file>